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9C" w:rsidRPr="00714382" w:rsidRDefault="0062699C" w:rsidP="0062699C">
      <w:pPr>
        <w:rPr>
          <w:b/>
          <w:u w:val="single"/>
        </w:rPr>
      </w:pPr>
      <w:r w:rsidRPr="00714382">
        <w:rPr>
          <w:rFonts w:hint="eastAsia"/>
          <w:b/>
          <w:u w:val="single"/>
        </w:rPr>
        <w:t>幾何学</w:t>
      </w:r>
      <w:r w:rsidRPr="00714382">
        <w:rPr>
          <w:b/>
          <w:u w:val="single"/>
        </w:rPr>
        <w:t>III</w:t>
      </w:r>
      <w:r w:rsidRPr="00714382">
        <w:rPr>
          <w:rFonts w:hint="eastAsia"/>
          <w:b/>
          <w:u w:val="single"/>
        </w:rPr>
        <w:t>・幾何学演習　コロナ対策第</w:t>
      </w:r>
      <w:r w:rsidR="007F7B85">
        <w:rPr>
          <w:rFonts w:hint="eastAsia"/>
          <w:b/>
          <w:u w:val="single"/>
        </w:rPr>
        <w:t>7</w:t>
      </w:r>
      <w:r w:rsidRPr="00714382">
        <w:rPr>
          <w:rFonts w:hint="eastAsia"/>
          <w:b/>
          <w:u w:val="single"/>
        </w:rPr>
        <w:t>講</w:t>
      </w:r>
      <w:r w:rsidRPr="00FF2BD5">
        <w:rPr>
          <w:rFonts w:hint="eastAsia"/>
          <w:b/>
          <w:color w:val="FF0000"/>
        </w:rPr>
        <w:t xml:space="preserve">　</w:t>
      </w:r>
      <w:r w:rsidRPr="00FF2BD5">
        <w:rPr>
          <w:rFonts w:hint="eastAsia"/>
          <w:b/>
          <w:color w:val="FF0000"/>
        </w:rPr>
        <w:t>2020060</w:t>
      </w:r>
      <w:r w:rsidR="006143DD">
        <w:rPr>
          <w:rFonts w:hint="eastAsia"/>
          <w:b/>
          <w:color w:val="FF0000"/>
        </w:rPr>
        <w:t>7</w:t>
      </w:r>
      <w:r w:rsidRPr="00FF2BD5">
        <w:rPr>
          <w:rFonts w:hint="eastAsia"/>
          <w:b/>
          <w:color w:val="FF0000"/>
        </w:rPr>
        <w:t>版</w:t>
      </w:r>
    </w:p>
    <w:p w:rsidR="0062699C" w:rsidRPr="00F81686" w:rsidRDefault="0062699C" w:rsidP="0062699C">
      <w:pPr>
        <w:rPr>
          <w:rFonts w:ascii="ＭＳ 明朝" w:eastAsia="ＭＳ 明朝" w:hAnsi="ＭＳ 明朝" w:cs="ＭＳ 明朝"/>
          <w:b/>
          <w:sz w:val="22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第4章正多面体</w:t>
      </w:r>
      <w:r w:rsidRPr="00AD540D">
        <w:rPr>
          <w:rFonts w:ascii="ＭＳ 明朝" w:eastAsia="ＭＳ 明朝" w:hAnsi="ＭＳ 明朝" w:cs="ＭＳ 明朝" w:hint="eastAsia"/>
          <w:b/>
          <w:sz w:val="22"/>
        </w:rPr>
        <w:t>の</w:t>
      </w:r>
      <w:r>
        <w:rPr>
          <w:rFonts w:ascii="ＭＳ 明朝" w:eastAsia="ＭＳ 明朝" w:hAnsi="ＭＳ 明朝" w:cs="ＭＳ 明朝" w:hint="eastAsia"/>
          <w:b/>
          <w:sz w:val="22"/>
        </w:rPr>
        <w:t>４回目</w:t>
      </w:r>
    </w:p>
    <w:p w:rsidR="006F18F5" w:rsidRDefault="006F18F5"/>
    <w:p w:rsidR="00DA577F" w:rsidRDefault="00DA577F">
      <w:r w:rsidRPr="008D2BCE">
        <w:rPr>
          <w:rFonts w:hint="eastAsia"/>
          <w:b/>
          <w:bdr w:val="single" w:sz="4" w:space="0" w:color="auto"/>
        </w:rPr>
        <w:t>復習</w:t>
      </w:r>
      <w:r>
        <w:rPr>
          <w:rFonts w:hint="eastAsia"/>
        </w:rPr>
        <w:t xml:space="preserve">　正多面体Ｐ</w:t>
      </w:r>
    </w:p>
    <w:p w:rsidR="00DA577F" w:rsidRDefault="00DA577F" w:rsidP="00DA577F">
      <w:pPr>
        <w:ind w:left="840" w:hangingChars="400" w:hanging="840"/>
        <w:rPr>
          <w:szCs w:val="21"/>
        </w:rPr>
      </w:pPr>
      <w:r>
        <w:rPr>
          <w:rFonts w:hint="eastAsia"/>
        </w:rPr>
        <w:t xml:space="preserve">　</w:t>
      </w:r>
      <w:r w:rsidR="008D2BCE">
        <w:rPr>
          <w:rFonts w:hint="eastAsia"/>
        </w:rPr>
        <w:t xml:space="preserve">　　　　</w:t>
      </w:r>
      <w:r>
        <w:rPr>
          <w:rFonts w:hint="eastAsia"/>
          <w:szCs w:val="21"/>
        </w:rPr>
        <w:t>各面が合同な正多</w:t>
      </w:r>
      <w:r>
        <w:rPr>
          <w:rFonts w:hint="eastAsia"/>
          <w:szCs w:val="21"/>
        </w:rPr>
        <w:t>(</w:t>
      </w:r>
      <w:r>
        <w:rPr>
          <w:szCs w:val="21"/>
        </w:rPr>
        <w:t>a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角形であり、</w:t>
      </w:r>
    </w:p>
    <w:p w:rsidR="00DA577F" w:rsidRDefault="00DA577F" w:rsidP="00DA577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D2BC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各頂点に同数</w:t>
      </w:r>
      <w:r>
        <w:rPr>
          <w:rFonts w:hint="eastAsia"/>
          <w:szCs w:val="21"/>
        </w:rPr>
        <w:t>(</w:t>
      </w:r>
      <w:r>
        <w:rPr>
          <w:szCs w:val="21"/>
        </w:rPr>
        <w:t xml:space="preserve"> b 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の辺が集まる、</w:t>
      </w:r>
    </w:p>
    <w:p w:rsidR="00DA577F" w:rsidRDefault="00DA577F" w:rsidP="00DA577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D2BC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凸多面体（但し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≧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,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≧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DA577F" w:rsidRDefault="00DA577F" w:rsidP="00DA577F">
      <w:pPr>
        <w:ind w:left="840" w:hangingChars="400" w:hanging="840"/>
        <w:rPr>
          <w:rFonts w:ascii="ＭＳ 明朝" w:eastAsia="ＭＳ 明朝" w:hAnsi="ＭＳ 明朝" w:cs="ＭＳ 明朝"/>
          <w:b/>
          <w:sz w:val="22"/>
          <w:bdr w:val="single" w:sz="4" w:space="0" w:color="auto"/>
        </w:rPr>
      </w:pPr>
      <w:r>
        <w:rPr>
          <w:rFonts w:hint="eastAsia"/>
          <w:szCs w:val="21"/>
        </w:rPr>
        <w:t xml:space="preserve">  </w:t>
      </w:r>
      <w:r>
        <w:rPr>
          <w:rFonts w:ascii="ＭＳ 明朝" w:eastAsia="ＭＳ 明朝" w:hAnsi="ＭＳ 明朝" w:cs="ＭＳ 明朝"/>
          <w:sz w:val="22"/>
        </w:rPr>
        <w:t>頂点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v＝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4a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  <m:r>
          <w:rPr>
            <w:rFonts w:ascii="Cambria Math" w:eastAsia="ＭＳ 明朝" w:hAnsi="Cambria Math" w:cs="ＭＳ 明朝" w:hint="eastAsia"/>
            <w:sz w:val="32"/>
            <w:szCs w:val="32"/>
          </w:rPr>
          <m:t xml:space="preserve">　</m:t>
        </m:r>
      </m:oMath>
      <w:r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・・・</w:t>
      </w:r>
      <w:r w:rsidRPr="00F81686"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V</w:t>
      </w:r>
    </w:p>
    <w:p w:rsidR="00DA577F" w:rsidRPr="00DA577F" w:rsidRDefault="00DA577F" w:rsidP="00DA577F">
      <w:pPr>
        <w:ind w:left="880" w:hangingChars="400" w:hanging="880"/>
        <w:rPr>
          <w:szCs w:val="21"/>
        </w:rPr>
      </w:pPr>
      <w:r w:rsidRPr="00DA577F"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</w:rPr>
        <w:t xml:space="preserve">辺 </w:t>
      </w:r>
      <w:r>
        <w:rPr>
          <w:rFonts w:ascii="ＭＳ 明朝" w:eastAsia="ＭＳ 明朝" w:hAnsi="ＭＳ 明朝" w:cs="ＭＳ 明朝"/>
          <w:sz w:val="22"/>
        </w:rPr>
        <w:t xml:space="preserve">  s＝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</m:oMath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 </w:t>
      </w:r>
      <w:r>
        <w:rPr>
          <w:rFonts w:ascii="ＭＳ 明朝" w:eastAsia="ＭＳ 明朝" w:hAnsi="ＭＳ 明朝" w:cs="ＭＳ 明朝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・・・</w:t>
      </w:r>
      <w:r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S</w:t>
      </w:r>
      <w:r w:rsidRPr="00DA577F">
        <w:rPr>
          <w:rFonts w:ascii="ＭＳ 明朝" w:eastAsia="ＭＳ 明朝" w:hAnsi="ＭＳ 明朝" w:cs="ＭＳ 明朝"/>
          <w:sz w:val="22"/>
        </w:rPr>
        <w:t xml:space="preserve"> </w:t>
      </w:r>
    </w:p>
    <w:p w:rsidR="00DA577F" w:rsidRDefault="00DA577F">
      <w:pPr>
        <w:rPr>
          <w:rFonts w:ascii="ＭＳ 明朝" w:eastAsia="ＭＳ 明朝" w:hAnsi="ＭＳ 明朝" w:cs="ＭＳ 明朝"/>
          <w:b/>
          <w:sz w:val="22"/>
          <w:bdr w:val="single" w:sz="4" w:space="0" w:color="auto"/>
        </w:rPr>
      </w:pPr>
      <w:r>
        <w:rPr>
          <w:rFonts w:hint="eastAsia"/>
        </w:rPr>
        <w:t xml:space="preserve">  </w:t>
      </w:r>
      <w:r>
        <w:rPr>
          <w:rFonts w:ascii="ＭＳ 明朝" w:eastAsia="ＭＳ 明朝" w:hAnsi="ＭＳ 明朝" w:cs="ＭＳ 明朝"/>
          <w:sz w:val="22"/>
        </w:rPr>
        <w:t>面</w:t>
      </w:r>
      <w:r>
        <w:rPr>
          <w:rFonts w:ascii="ＭＳ 明朝" w:eastAsia="ＭＳ 明朝" w:hAnsi="ＭＳ 明朝" w:cs="ＭＳ 明朝" w:hint="eastAsia"/>
          <w:sz w:val="22"/>
        </w:rPr>
        <w:t xml:space="preserve">  </w:t>
      </w:r>
      <w:r>
        <w:rPr>
          <w:rFonts w:ascii="ＭＳ 明朝" w:eastAsia="ＭＳ 明朝" w:hAnsi="ＭＳ 明朝" w:cs="ＭＳ 明朝"/>
          <w:sz w:val="22"/>
        </w:rPr>
        <w:t xml:space="preserve"> f ＝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4b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  <m:r>
          <w:rPr>
            <w:rFonts w:ascii="Cambria Math" w:eastAsia="ＭＳ 明朝" w:hAnsi="Cambria Math" w:cs="ＭＳ 明朝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ＭＳ 明朝" w:hAnsi="Cambria Math" w:cs="ＭＳ 明朝" w:hint="eastAsia"/>
            <w:sz w:val="32"/>
            <w:szCs w:val="32"/>
          </w:rPr>
          <m:t xml:space="preserve">　</m:t>
        </m:r>
      </m:oMath>
      <w:r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・・・</w:t>
      </w:r>
      <w:r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F</w:t>
      </w:r>
    </w:p>
    <w:p w:rsidR="00DA577F" w:rsidRDefault="00DA577F">
      <w:pPr>
        <w:rPr>
          <w:rFonts w:ascii="ＭＳ 明朝" w:eastAsia="ＭＳ 明朝" w:hAnsi="ＭＳ 明朝" w:cs="ＭＳ 明朝"/>
          <w:b/>
          <w:sz w:val="22"/>
        </w:rPr>
      </w:pPr>
      <w:r w:rsidRPr="00DA577F">
        <w:rPr>
          <w:rFonts w:ascii="ＭＳ 明朝" w:eastAsia="ＭＳ 明朝" w:hAnsi="ＭＳ 明朝" w:cs="ＭＳ 明朝"/>
          <w:b/>
          <w:sz w:val="22"/>
        </w:rPr>
        <w:t xml:space="preserve">  </w:t>
      </w:r>
    </w:p>
    <w:p w:rsidR="00DA577F" w:rsidRDefault="00DA577F" w:rsidP="00DA577F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整数不等式</w:t>
      </w:r>
      <w:r w:rsidR="008D2BCE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[a,b:整数 </w:t>
      </w:r>
      <w:r w:rsidRPr="00DA577F">
        <w:rPr>
          <w:rFonts w:ascii="ＭＳ 明朝" w:eastAsia="ＭＳ 明朝" w:hAnsi="ＭＳ 明朝" w:cs="ＭＳ 明朝" w:hint="eastAsia"/>
          <w:sz w:val="22"/>
        </w:rPr>
        <w:t>2a＋2b－ab＞0</w:t>
      </w:r>
      <w:r>
        <w:rPr>
          <w:rFonts w:ascii="ＭＳ 明朝" w:eastAsia="ＭＳ 明朝" w:hAnsi="ＭＳ 明朝" w:cs="ＭＳ 明朝"/>
          <w:sz w:val="22"/>
        </w:rPr>
        <w:t xml:space="preserve">, </w:t>
      </w:r>
      <w:r w:rsidRPr="00DA577F">
        <w:rPr>
          <w:rFonts w:ascii="ＭＳ 明朝" w:eastAsia="ＭＳ 明朝" w:hAnsi="ＭＳ 明朝" w:cs="ＭＳ 明朝" w:hint="eastAsia"/>
          <w:sz w:val="22"/>
        </w:rPr>
        <w:t>a≧3, b≧3</w:t>
      </w:r>
      <w:r>
        <w:rPr>
          <w:rFonts w:ascii="ＭＳ 明朝" w:eastAsia="ＭＳ 明朝" w:hAnsi="ＭＳ 明朝" w:cs="ＭＳ 明朝"/>
          <w:sz w:val="22"/>
        </w:rPr>
        <w:t>]</w:t>
      </w:r>
      <w:r w:rsidR="008D2BCE">
        <w:rPr>
          <w:rFonts w:ascii="ＭＳ 明朝" w:eastAsia="ＭＳ 明朝" w:hAnsi="ＭＳ 明朝" w:cs="ＭＳ 明朝"/>
          <w:sz w:val="22"/>
        </w:rPr>
        <w:t xml:space="preserve"> </w:t>
      </w:r>
      <w:r w:rsidR="008D2BCE">
        <w:rPr>
          <w:rFonts w:ascii="ＭＳ 明朝" w:eastAsia="ＭＳ 明朝" w:hAnsi="ＭＳ 明朝" w:cs="ＭＳ 明朝" w:hint="eastAsia"/>
          <w:sz w:val="22"/>
        </w:rPr>
        <w:t>より、</w:t>
      </w:r>
    </w:p>
    <w:p w:rsidR="008D2BCE" w:rsidRDefault="008D2BCE" w:rsidP="008D2BCE">
      <w:pPr>
        <w:ind w:firstLineChars="500" w:firstLine="1050"/>
      </w:pPr>
      <w:r w:rsidRPr="008D2BCE">
        <w:rPr>
          <w:rFonts w:hint="eastAsia"/>
        </w:rPr>
        <w:t>(a,b)</w:t>
      </w:r>
      <w:r w:rsidRPr="008D2BCE">
        <w:rPr>
          <w:rFonts w:hint="eastAsia"/>
        </w:rPr>
        <w:t>＝</w:t>
      </w:r>
      <w:r w:rsidRPr="008D2BCE">
        <w:rPr>
          <w:rFonts w:hint="eastAsia"/>
        </w:rPr>
        <w:t>(3,3),(3,4),(3,5),(4,3),(5,3)</w:t>
      </w:r>
    </w:p>
    <w:p w:rsidR="00590FBA" w:rsidRDefault="00590FBA" w:rsidP="008D2BCE">
      <w:pPr>
        <w:ind w:firstLineChars="500" w:firstLine="1050"/>
      </w:pPr>
    </w:p>
    <w:p w:rsidR="00590FBA" w:rsidRDefault="00590FBA" w:rsidP="00590FBA">
      <w:r>
        <w:rPr>
          <w:rFonts w:hint="eastAsia"/>
        </w:rPr>
        <w:t>前回までで、ここまで行った。</w:t>
      </w:r>
    </w:p>
    <w:p w:rsidR="00590FBA" w:rsidRDefault="00590FBA" w:rsidP="00590FBA">
      <w:r>
        <w:rPr>
          <w:rFonts w:hint="eastAsia"/>
        </w:rPr>
        <w:t>(a,</w:t>
      </w:r>
      <w:r>
        <w:t xml:space="preserve"> </w:t>
      </w:r>
      <w:r>
        <w:rPr>
          <w:rFonts w:hint="eastAsia"/>
        </w:rPr>
        <w:t>b)</w:t>
      </w:r>
      <w:r>
        <w:t xml:space="preserve"> </w:t>
      </w:r>
      <w:r>
        <w:rPr>
          <w:rFonts w:hint="eastAsia"/>
        </w:rPr>
        <w:t>に対する</w:t>
      </w:r>
      <w:r>
        <w:rPr>
          <w:rFonts w:hint="eastAsia"/>
        </w:rPr>
        <w:t xml:space="preserve"> v,</w:t>
      </w:r>
      <w:r>
        <w:t xml:space="preserve"> </w:t>
      </w:r>
      <w:r>
        <w:rPr>
          <w:rFonts w:hint="eastAsia"/>
        </w:rPr>
        <w:t>s,</w:t>
      </w:r>
      <w:r>
        <w:t xml:space="preserve"> </w:t>
      </w:r>
      <w:r>
        <w:rPr>
          <w:rFonts w:hint="eastAsia"/>
        </w:rPr>
        <w:t>f</w:t>
      </w:r>
      <w:r>
        <w:t xml:space="preserve"> </w:t>
      </w:r>
      <w:r>
        <w:rPr>
          <w:rFonts w:hint="eastAsia"/>
        </w:rPr>
        <w:t>の値を調べよう。</w:t>
      </w:r>
    </w:p>
    <w:p w:rsidR="00590FBA" w:rsidRDefault="00590FBA" w:rsidP="00590FBA">
      <w:r w:rsidRPr="00590FBA">
        <w:rPr>
          <w:rFonts w:hint="eastAsia"/>
          <w:b/>
          <w:bdr w:val="single" w:sz="4" w:space="0" w:color="auto"/>
        </w:rPr>
        <w:t>Quiz.</w:t>
      </w:r>
      <w:r>
        <w:rPr>
          <w:rFonts w:hint="eastAsia"/>
        </w:rPr>
        <w:t xml:space="preserve"> </w:t>
      </w:r>
      <w:r>
        <w:rPr>
          <w:rFonts w:hint="eastAsia"/>
        </w:rPr>
        <w:t>次表を埋めて下さい。</w:t>
      </w:r>
    </w:p>
    <w:p w:rsidR="00590FBA" w:rsidRDefault="00590FBA" w:rsidP="00590FBA">
      <w:r w:rsidRPr="00590FBA">
        <w:rPr>
          <w:rFonts w:hint="eastAsia"/>
          <w:noProof/>
        </w:rPr>
        <w:drawing>
          <wp:inline distT="0" distB="0" distL="0" distR="0">
            <wp:extent cx="5979886" cy="121920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97" cy="12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BA" w:rsidRDefault="00E7618D" w:rsidP="00590FBA">
      <w:r>
        <w:rPr>
          <w:rFonts w:hint="eastAsia"/>
        </w:rPr>
        <w:t>こうして、組</w:t>
      </w:r>
      <w:r>
        <w:rPr>
          <w:rFonts w:hint="eastAsia"/>
        </w:rPr>
        <w:t>(a,</w:t>
      </w:r>
      <w:r>
        <w:t xml:space="preserve"> </w:t>
      </w:r>
      <w:r>
        <w:rPr>
          <w:rFonts w:hint="eastAsia"/>
        </w:rPr>
        <w:t>b,</w:t>
      </w:r>
      <w:r>
        <w:t xml:space="preserve"> </w:t>
      </w:r>
      <w:r>
        <w:rPr>
          <w:rFonts w:hint="eastAsia"/>
        </w:rPr>
        <w:t>v,</w:t>
      </w:r>
      <w:r>
        <w:t xml:space="preserve"> </w:t>
      </w:r>
      <w:r>
        <w:rPr>
          <w:rFonts w:hint="eastAsia"/>
        </w:rPr>
        <w:t>s,</w:t>
      </w:r>
      <w:r>
        <w:t xml:space="preserve"> </w:t>
      </w:r>
      <w:r>
        <w:rPr>
          <w:rFonts w:hint="eastAsia"/>
        </w:rPr>
        <w:t>f</w:t>
      </w:r>
      <w:r>
        <w:t xml:space="preserve">) </w:t>
      </w:r>
      <w:r>
        <w:rPr>
          <w:rFonts w:hint="eastAsia"/>
        </w:rPr>
        <w:t>の</w:t>
      </w:r>
      <w:r w:rsidR="00A37988">
        <w:rPr>
          <w:rFonts w:hint="eastAsia"/>
        </w:rPr>
        <w:t>可能性が５通りに</w:t>
      </w:r>
      <w:r>
        <w:rPr>
          <w:rFonts w:hint="eastAsia"/>
        </w:rPr>
        <w:t>絞り込まれた。</w:t>
      </w:r>
    </w:p>
    <w:p w:rsidR="000D7793" w:rsidRDefault="000D7793" w:rsidP="00590FBA">
      <w:r>
        <w:rPr>
          <w:rFonts w:hint="eastAsia"/>
        </w:rPr>
        <w:t>即ち、正多面体は、正</w:t>
      </w:r>
      <w:r>
        <w:rPr>
          <w:rFonts w:hint="eastAsia"/>
        </w:rPr>
        <w:t>4,</w:t>
      </w:r>
      <w:r>
        <w:t xml:space="preserve"> 8</w:t>
      </w:r>
      <w:r>
        <w:rPr>
          <w:rFonts w:hint="eastAsia"/>
        </w:rPr>
        <w:t>, 20</w:t>
      </w:r>
      <w:r>
        <w:t xml:space="preserve">, </w:t>
      </w:r>
      <w:r>
        <w:rPr>
          <w:rFonts w:hint="eastAsia"/>
        </w:rPr>
        <w:t>6</w:t>
      </w:r>
      <w:r>
        <w:t xml:space="preserve">, </w:t>
      </w:r>
      <w:r>
        <w:rPr>
          <w:rFonts w:hint="eastAsia"/>
        </w:rPr>
        <w:t>12</w:t>
      </w:r>
      <w:r>
        <w:rPr>
          <w:rFonts w:hint="eastAsia"/>
        </w:rPr>
        <w:t>面体に限られる。</w:t>
      </w:r>
      <w:r w:rsidR="00942B0C">
        <w:rPr>
          <w:rFonts w:hint="eastAsia"/>
        </w:rPr>
        <w:t xml:space="preserve">　　　　　　　　　　　　（証明終）</w:t>
      </w:r>
    </w:p>
    <w:p w:rsidR="000D7793" w:rsidRDefault="000D7793" w:rsidP="00590FBA"/>
    <w:p w:rsidR="00E7618D" w:rsidRDefault="00A37988" w:rsidP="007F7B85">
      <w:pPr>
        <w:ind w:left="211" w:hangingChars="100" w:hanging="211"/>
      </w:pPr>
      <w:r w:rsidRPr="007F7B85">
        <w:rPr>
          <w:b/>
          <w:bdr w:val="single" w:sz="4" w:space="0" w:color="auto"/>
        </w:rPr>
        <w:t>Q</w:t>
      </w:r>
      <w:r w:rsidRPr="007F7B85">
        <w:rPr>
          <w:rFonts w:hint="eastAsia"/>
          <w:b/>
          <w:bdr w:val="single" w:sz="4" w:space="0" w:color="auto"/>
        </w:rPr>
        <w:t>uiz</w:t>
      </w:r>
      <w:r w:rsidRPr="007F7B85">
        <w:rPr>
          <w:b/>
          <w:bdr w:val="single" w:sz="4" w:space="0" w:color="auto"/>
        </w:rPr>
        <w:t>.</w:t>
      </w:r>
      <w:r>
        <w:t xml:space="preserve"> </w:t>
      </w:r>
      <w:r>
        <w:rPr>
          <w:rFonts w:hint="eastAsia"/>
        </w:rPr>
        <w:t>正多面体</w:t>
      </w:r>
      <w:r>
        <w:rPr>
          <w:rFonts w:hint="eastAsia"/>
        </w:rPr>
        <w:t>5</w:t>
      </w:r>
      <w:r>
        <w:rPr>
          <w:rFonts w:hint="eastAsia"/>
        </w:rPr>
        <w:t>種（正</w:t>
      </w:r>
      <w:r>
        <w:rPr>
          <w:rFonts w:hint="eastAsia"/>
        </w:rPr>
        <w:t>4,</w:t>
      </w:r>
      <w:r>
        <w:t xml:space="preserve"> </w:t>
      </w:r>
      <w:r>
        <w:rPr>
          <w:rFonts w:hint="eastAsia"/>
        </w:rPr>
        <w:t>6,</w:t>
      </w:r>
      <w:r>
        <w:t xml:space="preserve"> </w:t>
      </w:r>
      <w:r>
        <w:rPr>
          <w:rFonts w:hint="eastAsia"/>
        </w:rPr>
        <w:t>8,</w:t>
      </w:r>
      <w:r>
        <w:t xml:space="preserve"> </w:t>
      </w:r>
      <w:r>
        <w:rPr>
          <w:rFonts w:hint="eastAsia"/>
        </w:rPr>
        <w:t>12,</w:t>
      </w:r>
      <w:r>
        <w:t xml:space="preserve"> </w:t>
      </w:r>
      <w:r>
        <w:rPr>
          <w:rFonts w:hint="eastAsia"/>
        </w:rPr>
        <w:t>20</w:t>
      </w:r>
      <w:r>
        <w:rPr>
          <w:rFonts w:hint="eastAsia"/>
        </w:rPr>
        <w:t>面体）の見取り図を描いて、上表の値をチェックして下さい。</w:t>
      </w:r>
    </w:p>
    <w:p w:rsidR="00E7618D" w:rsidRDefault="00E7618D" w:rsidP="00590FBA"/>
    <w:p w:rsidR="00E7618D" w:rsidRDefault="00E7618D" w:rsidP="00E7618D">
      <w:r w:rsidRPr="007F7B85">
        <w:rPr>
          <w:rFonts w:hint="eastAsia"/>
          <w:b/>
          <w:bdr w:val="single" w:sz="4" w:space="0" w:color="auto"/>
        </w:rPr>
        <w:t>Quiz.</w:t>
      </w:r>
      <w:r>
        <w:rPr>
          <w:rFonts w:hint="eastAsia"/>
        </w:rPr>
        <w:t xml:space="preserve"> </w:t>
      </w:r>
      <w:r w:rsidR="00A37988">
        <w:rPr>
          <w:rFonts w:hint="eastAsia"/>
        </w:rPr>
        <w:t>上</w:t>
      </w:r>
      <w:r>
        <w:rPr>
          <w:rFonts w:hint="eastAsia"/>
        </w:rPr>
        <w:t>表を見て、</w:t>
      </w:r>
      <w:r>
        <w:rPr>
          <w:rFonts w:hint="eastAsia"/>
        </w:rPr>
        <w:t>v,</w:t>
      </w:r>
      <w:r>
        <w:t xml:space="preserve"> </w:t>
      </w:r>
      <w:r>
        <w:rPr>
          <w:rFonts w:hint="eastAsia"/>
        </w:rPr>
        <w:t>s,</w:t>
      </w:r>
      <w:r>
        <w:t xml:space="preserve"> </w:t>
      </w:r>
      <w:r>
        <w:rPr>
          <w:rFonts w:hint="eastAsia"/>
        </w:rPr>
        <w:t>f</w:t>
      </w:r>
      <w:r>
        <w:t xml:space="preserve"> </w:t>
      </w:r>
      <w:r>
        <w:rPr>
          <w:rFonts w:hint="eastAsia"/>
        </w:rPr>
        <w:t>の数の並びについて気付いたことを挙げて下さい。</w:t>
      </w:r>
    </w:p>
    <w:p w:rsidR="00E7618D" w:rsidRDefault="00E7618D" w:rsidP="00E7618D"/>
    <w:p w:rsidR="00590FBA" w:rsidRDefault="00E7618D" w:rsidP="00E7618D">
      <w:r>
        <w:rPr>
          <w:rFonts w:hint="eastAsia"/>
        </w:rPr>
        <w:t>（解答例）正８面体と正６面体、</w:t>
      </w:r>
      <w:r w:rsidR="000D7793">
        <w:rPr>
          <w:rFonts w:hint="eastAsia"/>
        </w:rPr>
        <w:t>正</w:t>
      </w:r>
      <w:r w:rsidR="000D7793">
        <w:rPr>
          <w:rFonts w:hint="eastAsia"/>
        </w:rPr>
        <w:t>20</w:t>
      </w:r>
      <w:r w:rsidR="000D7793">
        <w:rPr>
          <w:rFonts w:hint="eastAsia"/>
        </w:rPr>
        <w:t>面体と正</w:t>
      </w:r>
      <w:r w:rsidR="000D7793">
        <w:rPr>
          <w:rFonts w:hint="eastAsia"/>
        </w:rPr>
        <w:t>12</w:t>
      </w:r>
      <w:r w:rsidR="00A37988">
        <w:rPr>
          <w:rFonts w:hint="eastAsia"/>
        </w:rPr>
        <w:t>面体で、</w:t>
      </w:r>
      <w:r w:rsidR="00A37988">
        <w:rPr>
          <w:rFonts w:hint="eastAsia"/>
        </w:rPr>
        <w:t>v,s,f</w:t>
      </w:r>
      <w:r w:rsidR="00A37988">
        <w:rPr>
          <w:rFonts w:hint="eastAsia"/>
        </w:rPr>
        <w:t>の数の並びが対称的。</w:t>
      </w:r>
    </w:p>
    <w:p w:rsidR="00A37988" w:rsidRDefault="00A37988" w:rsidP="00E7618D">
      <w:r>
        <w:rPr>
          <w:rFonts w:hint="eastAsia"/>
        </w:rPr>
        <w:t xml:space="preserve">　　　　　正４面体で、</w:t>
      </w:r>
      <w:proofErr w:type="spellStart"/>
      <w:r>
        <w:rPr>
          <w:rFonts w:hint="eastAsia"/>
        </w:rPr>
        <w:t>v,s,f</w:t>
      </w:r>
      <w:proofErr w:type="spellEnd"/>
      <w:r>
        <w:rPr>
          <w:rFonts w:hint="eastAsia"/>
        </w:rPr>
        <w:t>の数の並びが、「山本山」即ち、自己対称的。</w:t>
      </w:r>
    </w:p>
    <w:p w:rsidR="004265C6" w:rsidRDefault="004265C6" w:rsidP="00E7618D"/>
    <w:p w:rsidR="004265C6" w:rsidRDefault="004265C6" w:rsidP="00E7618D">
      <w:pPr>
        <w:rPr>
          <w:rFonts w:hint="eastAsia"/>
        </w:rPr>
      </w:pPr>
      <w:r>
        <w:rPr>
          <w:rFonts w:hint="eastAsia"/>
        </w:rPr>
        <w:t>（参考までに）</w:t>
      </w:r>
      <w:bookmarkStart w:id="0" w:name="_GoBack"/>
      <w:bookmarkEnd w:id="0"/>
    </w:p>
    <w:p w:rsidR="00AA3B87" w:rsidRPr="00DA577F" w:rsidRDefault="000A68A4" w:rsidP="00E7618D">
      <w:r w:rsidRPr="000A68A4">
        <w:rPr>
          <w:noProof/>
        </w:rPr>
        <w:drawing>
          <wp:inline distT="0" distB="0" distL="0" distR="0">
            <wp:extent cx="5400040" cy="5222990"/>
            <wp:effectExtent l="0" t="0" r="0" b="0"/>
            <wp:docPr id="3" name="図 3" descr="C:\Users\福田 茂隆\Documents\福田ホームページ\rink\kika3\seitamitoriz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seitamitorizu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2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B87" w:rsidRPr="00DA5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21"/>
    <w:rsid w:val="000A68A4"/>
    <w:rsid w:val="000D7793"/>
    <w:rsid w:val="004265C6"/>
    <w:rsid w:val="00590FBA"/>
    <w:rsid w:val="006143DD"/>
    <w:rsid w:val="0062699C"/>
    <w:rsid w:val="006F18F5"/>
    <w:rsid w:val="007F7B85"/>
    <w:rsid w:val="008D2BCE"/>
    <w:rsid w:val="00942B0C"/>
    <w:rsid w:val="00A37988"/>
    <w:rsid w:val="00AA3B87"/>
    <w:rsid w:val="00DA577F"/>
    <w:rsid w:val="00E7618D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E3FA8-F625-4690-86F3-52F0113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8</cp:revision>
  <dcterms:created xsi:type="dcterms:W3CDTF">2020-06-05T09:36:00Z</dcterms:created>
  <dcterms:modified xsi:type="dcterms:W3CDTF">2020-06-07T06:54:00Z</dcterms:modified>
</cp:coreProperties>
</file>