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FB" w:rsidRPr="00714382" w:rsidRDefault="00A2460E" w:rsidP="00713EFB">
      <w:pPr>
        <w:rPr>
          <w:b/>
          <w:u w:val="single"/>
        </w:rPr>
      </w:pPr>
      <w:bookmarkStart w:id="0" w:name="_GoBack"/>
      <w:bookmarkEnd w:id="0"/>
      <w:r w:rsidRPr="00BE7CB7">
        <w:rPr>
          <w:rFonts w:ascii="Century Gothic" w:hAnsi="Century Gothic" w:hint="eastAsia"/>
          <w:b/>
          <w:noProof/>
          <w:szCs w:val="21"/>
          <w:u w:val="single"/>
        </w:rPr>
        <w:t>正</w:t>
      </w:r>
      <w:r w:rsidR="00713EFB" w:rsidRPr="00714382">
        <w:rPr>
          <w:rFonts w:hint="eastAsia"/>
          <w:b/>
          <w:u w:val="single"/>
        </w:rPr>
        <w:t>幾何学</w:t>
      </w:r>
      <w:r w:rsidR="00713EFB" w:rsidRPr="00714382">
        <w:rPr>
          <w:b/>
          <w:u w:val="single"/>
        </w:rPr>
        <w:t>III</w:t>
      </w:r>
      <w:r w:rsidR="00713EFB" w:rsidRPr="00714382">
        <w:rPr>
          <w:rFonts w:hint="eastAsia"/>
          <w:b/>
          <w:u w:val="single"/>
        </w:rPr>
        <w:t>・幾何学演習　コロナ対策第</w:t>
      </w:r>
      <w:r w:rsidR="00713EFB">
        <w:rPr>
          <w:rFonts w:hint="eastAsia"/>
          <w:b/>
          <w:u w:val="single"/>
        </w:rPr>
        <w:t>8</w:t>
      </w:r>
      <w:r w:rsidR="00713EFB" w:rsidRPr="00714382">
        <w:rPr>
          <w:rFonts w:hint="eastAsia"/>
          <w:b/>
          <w:u w:val="single"/>
        </w:rPr>
        <w:t>講</w:t>
      </w:r>
      <w:r w:rsidR="00713EFB" w:rsidRPr="00FF2BD5">
        <w:rPr>
          <w:rFonts w:hint="eastAsia"/>
          <w:b/>
          <w:color w:val="FF0000"/>
        </w:rPr>
        <w:t xml:space="preserve">　</w:t>
      </w:r>
      <w:r w:rsidR="00FD09C3" w:rsidRPr="00FD09C3">
        <w:rPr>
          <w:rFonts w:hint="eastAsia"/>
          <w:b/>
          <w:color w:val="7030A0"/>
        </w:rPr>
        <w:t>（</w:t>
      </w:r>
      <w:r w:rsidR="00FD09C3" w:rsidRPr="00FD09C3">
        <w:rPr>
          <w:rFonts w:hint="eastAsia"/>
          <w:b/>
          <w:color w:val="7030A0"/>
        </w:rPr>
        <w:t>20180617</w:t>
      </w:r>
      <w:r w:rsidR="00FD09C3" w:rsidRPr="00FD09C3">
        <w:rPr>
          <w:rFonts w:hint="eastAsia"/>
          <w:b/>
          <w:color w:val="7030A0"/>
        </w:rPr>
        <w:t>原作）</w:t>
      </w:r>
      <w:r w:rsidR="00FD09C3">
        <w:rPr>
          <w:rFonts w:hint="eastAsia"/>
          <w:b/>
          <w:color w:val="FF0000"/>
        </w:rPr>
        <w:t xml:space="preserve">　</w:t>
      </w:r>
      <w:r w:rsidR="00713EFB" w:rsidRPr="00FF2BD5">
        <w:rPr>
          <w:rFonts w:hint="eastAsia"/>
          <w:b/>
          <w:color w:val="FF0000"/>
        </w:rPr>
        <w:t>202006</w:t>
      </w:r>
      <w:r w:rsidR="00713EFB">
        <w:rPr>
          <w:rFonts w:hint="eastAsia"/>
          <w:b/>
          <w:color w:val="FF0000"/>
        </w:rPr>
        <w:t>12</w:t>
      </w:r>
      <w:r w:rsidR="00713EFB" w:rsidRPr="00FF2BD5">
        <w:rPr>
          <w:rFonts w:hint="eastAsia"/>
          <w:b/>
          <w:color w:val="FF0000"/>
        </w:rPr>
        <w:t>版</w:t>
      </w:r>
    </w:p>
    <w:p w:rsidR="00A2460E" w:rsidRDefault="00BE7436">
      <w:pPr>
        <w:rPr>
          <w:rFonts w:ascii="Century Gothic" w:hAnsi="Century Gothic"/>
          <w:noProof/>
          <w:szCs w:val="21"/>
        </w:rPr>
      </w:pPr>
      <w:r>
        <w:rPr>
          <w:rFonts w:ascii="Century Gothic" w:hAnsi="Century Gothic" w:hint="eastAsia"/>
          <w:b/>
          <w:noProof/>
          <w:szCs w:val="21"/>
          <w:u w:val="single"/>
        </w:rPr>
        <w:t>正多面体</w:t>
      </w:r>
      <w:r w:rsidR="00A2460E" w:rsidRPr="00BE7CB7">
        <w:rPr>
          <w:rFonts w:ascii="Century Gothic" w:hAnsi="Century Gothic" w:hint="eastAsia"/>
          <w:b/>
          <w:noProof/>
          <w:szCs w:val="21"/>
          <w:u w:val="single"/>
        </w:rPr>
        <w:t>の双対</w:t>
      </w:r>
      <w:r w:rsidR="00BE7CB7" w:rsidRPr="00BE7CB7">
        <w:rPr>
          <w:rFonts w:ascii="Century Gothic" w:hAnsi="Century Gothic" w:hint="eastAsia"/>
          <w:b/>
          <w:noProof/>
          <w:szCs w:val="21"/>
          <w:u w:val="single"/>
        </w:rPr>
        <w:t>性</w:t>
      </w:r>
    </w:p>
    <w:p w:rsidR="00A2460E" w:rsidRDefault="00A2460E" w:rsidP="00A2460E">
      <w:pPr>
        <w:ind w:firstLineChars="100" w:firstLine="210"/>
        <w:rPr>
          <w:rFonts w:ascii="Century Gothic" w:hAnsi="Century Gothic"/>
          <w:noProof/>
          <w:szCs w:val="21"/>
        </w:rPr>
      </w:pPr>
      <w:r>
        <w:rPr>
          <w:rFonts w:ascii="Century Gothic" w:hAnsi="Century Gothic" w:hint="eastAsia"/>
          <w:noProof/>
          <w:szCs w:val="21"/>
        </w:rPr>
        <w:t>正多面体</w:t>
      </w:r>
      <w:r w:rsidR="00713EFB" w:rsidRPr="00713EFB">
        <w:rPr>
          <w:rFonts w:ascii="Century Gothic" w:hAnsi="Century Gothic" w:hint="eastAsia"/>
          <w:noProof/>
          <w:color w:val="FF0000"/>
          <w:szCs w:val="21"/>
        </w:rPr>
        <w:t>Ｐ</w:t>
      </w:r>
      <w:r>
        <w:rPr>
          <w:rFonts w:ascii="Century Gothic" w:hAnsi="Century Gothic" w:hint="eastAsia"/>
          <w:noProof/>
          <w:szCs w:val="21"/>
        </w:rPr>
        <w:t>の各面のど真ん中（重心）に頂点を打ち、隣どうしの（面の）打点を線分で結ぶと</w:t>
      </w:r>
      <w:r w:rsidR="00BE7CB7">
        <w:rPr>
          <w:rFonts w:ascii="Century Gothic" w:hAnsi="Century Gothic" w:hint="eastAsia"/>
          <w:noProof/>
          <w:szCs w:val="21"/>
        </w:rPr>
        <w:t>、</w:t>
      </w:r>
      <w:r w:rsidRPr="00A2460E">
        <w:rPr>
          <w:rFonts w:ascii="Century Gothic" w:hAnsi="Century Gothic" w:hint="eastAsia"/>
          <w:noProof/>
          <w:szCs w:val="21"/>
          <w:u w:val="single"/>
        </w:rPr>
        <w:t>相棒の正多面体</w:t>
      </w:r>
      <w:r>
        <w:rPr>
          <w:rFonts w:ascii="Century Gothic" w:hAnsi="Century Gothic" w:hint="eastAsia"/>
          <w:noProof/>
          <w:szCs w:val="21"/>
        </w:rPr>
        <w:t>（</w:t>
      </w:r>
      <w:r w:rsidRPr="00BE7CB7">
        <w:rPr>
          <w:rFonts w:ascii="Century Gothic" w:hAnsi="Century Gothic" w:hint="eastAsia"/>
          <w:b/>
          <w:noProof/>
          <w:szCs w:val="21"/>
        </w:rPr>
        <w:t>双対</w:t>
      </w:r>
      <w:r w:rsidRPr="00BE7CB7">
        <w:rPr>
          <w:rFonts w:ascii="Century Gothic" w:hAnsi="Century Gothic" w:hint="eastAsia"/>
          <w:b/>
          <w:noProof/>
          <w:szCs w:val="21"/>
        </w:rPr>
        <w:t>[</w:t>
      </w:r>
      <w:r w:rsidRPr="00BE7CB7">
        <w:rPr>
          <w:rFonts w:ascii="Century Gothic" w:hAnsi="Century Gothic" w:hint="eastAsia"/>
          <w:b/>
          <w:noProof/>
          <w:szCs w:val="21"/>
        </w:rPr>
        <w:t>そうつい</w:t>
      </w:r>
      <w:r w:rsidRPr="00BE7CB7">
        <w:rPr>
          <w:rFonts w:ascii="Century Gothic" w:hAnsi="Century Gothic" w:hint="eastAsia"/>
          <w:b/>
          <w:noProof/>
          <w:szCs w:val="21"/>
        </w:rPr>
        <w:t>]</w:t>
      </w:r>
      <w:r>
        <w:rPr>
          <w:rFonts w:ascii="Century Gothic" w:hAnsi="Century Gothic" w:hint="eastAsia"/>
          <w:noProof/>
          <w:szCs w:val="21"/>
        </w:rPr>
        <w:t>）</w:t>
      </w:r>
      <w:r w:rsidR="00713EFB" w:rsidRPr="00713EFB">
        <w:rPr>
          <w:rFonts w:ascii="Century Gothic" w:hAnsi="Century Gothic" w:hint="eastAsia"/>
          <w:noProof/>
          <w:color w:val="FF0000"/>
          <w:szCs w:val="21"/>
        </w:rPr>
        <w:t>Ｐ</w:t>
      </w:r>
      <w:r w:rsidR="00713EFB" w:rsidRPr="00713EFB">
        <w:rPr>
          <w:rFonts w:asciiTheme="minorEastAsia" w:hAnsiTheme="minorEastAsia" w:hint="eastAsia"/>
          <w:noProof/>
          <w:color w:val="FF0000"/>
          <w:szCs w:val="21"/>
        </w:rPr>
        <w:t>̆</w:t>
      </w:r>
      <w:r>
        <w:rPr>
          <w:rFonts w:ascii="Century Gothic" w:hAnsi="Century Gothic" w:hint="eastAsia"/>
          <w:noProof/>
          <w:szCs w:val="21"/>
        </w:rPr>
        <w:t>を得る。</w:t>
      </w:r>
    </w:p>
    <w:p w:rsidR="00BE7436" w:rsidRDefault="00BE7436" w:rsidP="00A2460E">
      <w:pPr>
        <w:ind w:firstLineChars="100" w:firstLine="210"/>
        <w:rPr>
          <w:rFonts w:ascii="Century Gothic" w:hAnsi="Century Gothic"/>
          <w:noProof/>
          <w:szCs w:val="21"/>
        </w:rPr>
      </w:pPr>
      <w:r w:rsidRPr="00BE7436">
        <w:rPr>
          <w:rFonts w:ascii="Century Gothic" w:hAnsi="Century Gothic"/>
          <w:noProof/>
          <w:szCs w:val="21"/>
        </w:rPr>
        <w:drawing>
          <wp:inline distT="0" distB="0" distL="0" distR="0">
            <wp:extent cx="3476625" cy="3065751"/>
            <wp:effectExtent l="0" t="0" r="0" b="1905"/>
            <wp:docPr id="4" name="図 4" descr="C:\Users\福田 茂隆\Documents\福田ホームページ\rink\kika3\sei6soutsu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福田 茂隆\Documents\福田ホームページ\rink\kika3\sei6soutsui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268" cy="30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60E" w:rsidRPr="00BE7436" w:rsidRDefault="00A2460E" w:rsidP="00A2460E">
      <w:pPr>
        <w:ind w:firstLineChars="200" w:firstLine="420"/>
        <w:rPr>
          <w:rFonts w:ascii="Century Gothic" w:hAnsi="Century Gothic"/>
          <w:noProof/>
          <w:color w:val="00B050"/>
          <w:szCs w:val="21"/>
        </w:rPr>
      </w:pPr>
      <w:r w:rsidRPr="001D1418">
        <w:rPr>
          <w:rFonts w:ascii="Century Gothic" w:hAnsi="Century Gothic" w:hint="eastAsia"/>
          <w:noProof/>
          <w:color w:val="FF0000"/>
          <w:szCs w:val="21"/>
        </w:rPr>
        <w:t>頂点</w:t>
      </w:r>
      <w:r>
        <w:rPr>
          <w:rFonts w:ascii="Century Gothic" w:hAnsi="Century Gothic" w:hint="eastAsia"/>
          <w:noProof/>
          <w:szCs w:val="21"/>
        </w:rPr>
        <w:t>→</w:t>
      </w:r>
      <w:r w:rsidRPr="00BE7436">
        <w:rPr>
          <w:rFonts w:ascii="Century Gothic" w:hAnsi="Century Gothic" w:hint="eastAsia"/>
          <w:noProof/>
          <w:color w:val="FF0000"/>
          <w:szCs w:val="21"/>
        </w:rPr>
        <w:t>（向かい合った）面</w:t>
      </w:r>
    </w:p>
    <w:p w:rsidR="00BE7CB7" w:rsidRDefault="00BE7CB7" w:rsidP="00BE7CB7">
      <w:pPr>
        <w:ind w:firstLineChars="200" w:firstLine="422"/>
        <w:rPr>
          <w:rFonts w:ascii="Century Gothic" w:hAnsi="Century Gothic"/>
          <w:noProof/>
          <w:szCs w:val="21"/>
        </w:rPr>
      </w:pPr>
      <w:r w:rsidRPr="00BE7436">
        <w:rPr>
          <w:rFonts w:ascii="Century Gothic" w:hAnsi="Century Gothic" w:hint="eastAsia"/>
          <w:b/>
          <w:noProof/>
          <w:color w:val="00B050"/>
          <w:szCs w:val="21"/>
        </w:rPr>
        <w:t>辺</w:t>
      </w:r>
      <w:r>
        <w:rPr>
          <w:rFonts w:ascii="Century Gothic" w:hAnsi="Century Gothic" w:hint="eastAsia"/>
          <w:noProof/>
          <w:szCs w:val="21"/>
        </w:rPr>
        <w:t>→</w:t>
      </w:r>
      <w:r w:rsidRPr="00BE7436">
        <w:rPr>
          <w:rFonts w:ascii="Century Gothic" w:hAnsi="Century Gothic" w:hint="eastAsia"/>
          <w:b/>
          <w:noProof/>
          <w:color w:val="00B050"/>
          <w:szCs w:val="21"/>
        </w:rPr>
        <w:t>（垂直に立体交差する向かい合った）辺</w:t>
      </w:r>
    </w:p>
    <w:p w:rsidR="00A2460E" w:rsidRDefault="00A2460E" w:rsidP="00A2460E">
      <w:pPr>
        <w:ind w:firstLineChars="200" w:firstLine="422"/>
        <w:rPr>
          <w:rFonts w:ascii="Century Gothic" w:hAnsi="Century Gothic"/>
          <w:noProof/>
          <w:szCs w:val="21"/>
        </w:rPr>
      </w:pPr>
      <w:r w:rsidRPr="00BE7436">
        <w:rPr>
          <w:rFonts w:ascii="Century Gothic" w:hAnsi="Century Gothic" w:hint="eastAsia"/>
          <w:b/>
          <w:noProof/>
          <w:color w:val="FFC000"/>
          <w:szCs w:val="21"/>
        </w:rPr>
        <w:t>面</w:t>
      </w:r>
      <w:r>
        <w:rPr>
          <w:rFonts w:ascii="Century Gothic" w:hAnsi="Century Gothic" w:hint="eastAsia"/>
          <w:noProof/>
          <w:szCs w:val="21"/>
        </w:rPr>
        <w:t>→</w:t>
      </w:r>
      <w:r w:rsidRPr="00BE7436">
        <w:rPr>
          <w:rFonts w:ascii="Century Gothic" w:hAnsi="Century Gothic" w:hint="eastAsia"/>
          <w:b/>
          <w:noProof/>
          <w:color w:val="FFC000"/>
          <w:szCs w:val="21"/>
        </w:rPr>
        <w:t>頂点（ど真ん中）</w:t>
      </w:r>
    </w:p>
    <w:p w:rsidR="00BE7CB7" w:rsidRDefault="00BE7CB7" w:rsidP="00BE7CB7">
      <w:pPr>
        <w:rPr>
          <w:rFonts w:ascii="Century Gothic" w:hAnsi="Century Gothic"/>
          <w:noProof/>
          <w:szCs w:val="21"/>
        </w:rPr>
      </w:pPr>
      <w:r>
        <w:rPr>
          <w:rFonts w:ascii="Century Gothic" w:hAnsi="Century Gothic" w:hint="eastAsia"/>
          <w:noProof/>
          <w:szCs w:val="21"/>
        </w:rPr>
        <w:t>というように化ける。</w:t>
      </w:r>
    </w:p>
    <w:p w:rsidR="00BE7CB7" w:rsidRDefault="00BE7CB7" w:rsidP="00BE7CB7">
      <w:pPr>
        <w:rPr>
          <w:rFonts w:ascii="Century Gothic" w:hAnsi="Century Gothic"/>
          <w:noProof/>
          <w:szCs w:val="21"/>
        </w:rPr>
      </w:pPr>
      <w:r>
        <w:rPr>
          <w:rFonts w:ascii="Century Gothic" w:hAnsi="Century Gothic" w:hint="eastAsia"/>
          <w:noProof/>
          <w:szCs w:val="21"/>
        </w:rPr>
        <w:t xml:space="preserve">　　この事で、元の正多面体とその双対で、頂点数、辺数、面数、がアベコベになる（対称性）。</w:t>
      </w:r>
    </w:p>
    <w:p w:rsidR="001D1418" w:rsidRDefault="00BE7436" w:rsidP="00BE7CB7">
      <w:pPr>
        <w:rPr>
          <w:rFonts w:ascii="Century Gothic" w:hAnsi="Century Gothic"/>
          <w:noProof/>
          <w:szCs w:val="21"/>
        </w:rPr>
      </w:pPr>
      <w:r>
        <w:rPr>
          <w:rFonts w:ascii="Century Gothic" w:hAnsi="Century Gothic" w:hint="eastAsia"/>
          <w:noProof/>
          <w:szCs w:val="21"/>
        </w:rPr>
        <w:t xml:space="preserve">　</w:t>
      </w:r>
      <w:r w:rsidRPr="00BE7436">
        <w:rPr>
          <w:rFonts w:ascii="Century Gothic" w:hAnsi="Century Gothic"/>
          <w:noProof/>
          <w:szCs w:val="21"/>
        </w:rPr>
        <w:drawing>
          <wp:inline distT="0" distB="0" distL="0" distR="0">
            <wp:extent cx="4220488" cy="2066925"/>
            <wp:effectExtent l="0" t="0" r="8890" b="0"/>
            <wp:docPr id="6" name="図 6" descr="C:\Users\福田 茂隆\Documents\福田ホームページ\rink\kika3\sei6soutuisuuj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福田 茂隆\Documents\福田ホームページ\rink\kika3\sei6soutuisuuji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689" cy="209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886" w:rsidRDefault="00ED0886" w:rsidP="00BE7CB7">
      <w:pPr>
        <w:rPr>
          <w:rFonts w:ascii="Century Gothic" w:hAnsi="Century Gothic"/>
          <w:noProof/>
          <w:szCs w:val="21"/>
        </w:rPr>
      </w:pPr>
      <w:r>
        <w:rPr>
          <w:rFonts w:ascii="Century Gothic" w:hAnsi="Century Gothic" w:hint="eastAsia"/>
          <w:noProof/>
          <w:szCs w:val="21"/>
        </w:rPr>
        <w:t xml:space="preserve">　　正６面体　</w:t>
      </w:r>
      <w:r w:rsidR="003E663A">
        <w:rPr>
          <w:rFonts w:ascii="Century Gothic" w:hAnsi="Century Gothic"/>
          <w:noProof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3E663A" w:rsidRPr="003E663A">
              <w:rPr>
                <w:rFonts w:ascii="ＭＳ 明朝" w:eastAsia="ＭＳ 明朝" w:hAnsi="ＭＳ 明朝" w:hint="eastAsia"/>
                <w:noProof/>
                <w:sz w:val="16"/>
                <w:szCs w:val="40"/>
              </w:rPr>
              <w:t>双対</w:t>
            </w:r>
          </w:rt>
          <w:rubyBase>
            <w:r w:rsidR="003E663A">
              <w:rPr>
                <w:rFonts w:ascii="Century Gothic" w:hAnsi="Century Gothic" w:hint="eastAsia"/>
                <w:noProof/>
                <w:sz w:val="40"/>
                <w:szCs w:val="40"/>
              </w:rPr>
              <w:t>⇔</w:t>
            </w:r>
          </w:rubyBase>
        </w:ruby>
      </w:r>
      <w:r>
        <w:rPr>
          <w:rFonts w:ascii="Century Gothic" w:hAnsi="Century Gothic" w:hint="eastAsia"/>
          <w:noProof/>
          <w:szCs w:val="21"/>
        </w:rPr>
        <w:t xml:space="preserve">　正８面体</w:t>
      </w:r>
      <w:r w:rsidR="00131BC0">
        <w:rPr>
          <w:rFonts w:ascii="Century Gothic" w:hAnsi="Century Gothic" w:hint="eastAsia"/>
          <w:noProof/>
          <w:szCs w:val="21"/>
        </w:rPr>
        <w:t xml:space="preserve">、　　</w:t>
      </w:r>
      <w:r>
        <w:rPr>
          <w:rFonts w:ascii="Century Gothic" w:hAnsi="Century Gothic" w:hint="eastAsia"/>
          <w:noProof/>
          <w:szCs w:val="21"/>
        </w:rPr>
        <w:t>正</w:t>
      </w:r>
      <w:r>
        <w:rPr>
          <w:rFonts w:ascii="Century Gothic" w:hAnsi="Century Gothic" w:hint="eastAsia"/>
          <w:noProof/>
          <w:szCs w:val="21"/>
        </w:rPr>
        <w:t>12</w:t>
      </w:r>
      <w:r>
        <w:rPr>
          <w:rFonts w:ascii="Century Gothic" w:hAnsi="Century Gothic" w:hint="eastAsia"/>
          <w:noProof/>
          <w:szCs w:val="21"/>
        </w:rPr>
        <w:t>面体</w:t>
      </w:r>
      <w:r w:rsidR="003E663A">
        <w:rPr>
          <w:rFonts w:ascii="Century Gothic" w:hAnsi="Century Gothic" w:hint="eastAsia"/>
          <w:noProof/>
          <w:szCs w:val="21"/>
        </w:rPr>
        <w:t xml:space="preserve">　</w:t>
      </w:r>
      <w:r w:rsidR="003E663A">
        <w:rPr>
          <w:rFonts w:ascii="Century Gothic" w:hAnsi="Century Gothic"/>
          <w:noProof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3E663A" w:rsidRPr="003E663A">
              <w:rPr>
                <w:rFonts w:ascii="ＭＳ 明朝" w:eastAsia="ＭＳ 明朝" w:hAnsi="ＭＳ 明朝" w:hint="eastAsia"/>
                <w:noProof/>
                <w:sz w:val="16"/>
                <w:szCs w:val="40"/>
              </w:rPr>
              <w:t>双対</w:t>
            </w:r>
          </w:rt>
          <w:rubyBase>
            <w:r w:rsidR="003E663A">
              <w:rPr>
                <w:rFonts w:ascii="Century Gothic" w:hAnsi="Century Gothic" w:hint="eastAsia"/>
                <w:noProof/>
                <w:sz w:val="40"/>
                <w:szCs w:val="40"/>
              </w:rPr>
              <w:t>⇔</w:t>
            </w:r>
          </w:rubyBase>
        </w:ruby>
      </w:r>
      <w:r w:rsidR="003E663A">
        <w:rPr>
          <w:rFonts w:ascii="Century Gothic" w:hAnsi="Century Gothic" w:hint="eastAsia"/>
          <w:noProof/>
          <w:szCs w:val="21"/>
        </w:rPr>
        <w:t xml:space="preserve">　</w:t>
      </w:r>
      <w:r>
        <w:rPr>
          <w:rFonts w:ascii="Century Gothic" w:hAnsi="Century Gothic" w:hint="eastAsia"/>
          <w:noProof/>
          <w:szCs w:val="21"/>
        </w:rPr>
        <w:t>正</w:t>
      </w:r>
      <w:r>
        <w:rPr>
          <w:rFonts w:ascii="Century Gothic" w:hAnsi="Century Gothic" w:hint="eastAsia"/>
          <w:noProof/>
          <w:szCs w:val="21"/>
        </w:rPr>
        <w:t>20</w:t>
      </w:r>
      <w:r>
        <w:rPr>
          <w:rFonts w:ascii="Century Gothic" w:hAnsi="Century Gothic" w:hint="eastAsia"/>
          <w:noProof/>
          <w:szCs w:val="21"/>
        </w:rPr>
        <w:t>面体</w:t>
      </w:r>
    </w:p>
    <w:p w:rsidR="00BE7436" w:rsidRDefault="00BE7436" w:rsidP="00BE7CB7">
      <w:pPr>
        <w:rPr>
          <w:rFonts w:ascii="Century Gothic" w:hAnsi="Century Gothic"/>
          <w:noProof/>
          <w:szCs w:val="21"/>
        </w:rPr>
      </w:pPr>
    </w:p>
    <w:p w:rsidR="00ED0886" w:rsidRPr="00ED0886" w:rsidRDefault="00BE7436" w:rsidP="00BE7CB7">
      <w:pPr>
        <w:rPr>
          <w:rFonts w:ascii="Century Gothic" w:hAnsi="Century Gothic"/>
          <w:noProof/>
          <w:szCs w:val="21"/>
          <w:u w:val="single"/>
        </w:rPr>
      </w:pPr>
      <w:r w:rsidRPr="00BE7436">
        <w:rPr>
          <w:rFonts w:ascii="Century Gothic" w:hAnsi="Century Gothic" w:hint="eastAsia"/>
          <w:b/>
          <w:noProof/>
          <w:szCs w:val="21"/>
          <w:bdr w:val="single" w:sz="4" w:space="0" w:color="auto"/>
        </w:rPr>
        <w:t>Q</w:t>
      </w:r>
      <w:r w:rsidRPr="00BE7436">
        <w:rPr>
          <w:rFonts w:ascii="Century Gothic" w:hAnsi="Century Gothic"/>
          <w:b/>
          <w:noProof/>
          <w:szCs w:val="21"/>
          <w:bdr w:val="single" w:sz="4" w:space="0" w:color="auto"/>
        </w:rPr>
        <w:t>uiz.</w:t>
      </w:r>
      <w:r w:rsidRPr="00BE7436">
        <w:rPr>
          <w:rFonts w:ascii="Century Gothic" w:hAnsi="Century Gothic"/>
          <w:b/>
          <w:noProof/>
          <w:szCs w:val="21"/>
        </w:rPr>
        <w:t xml:space="preserve"> </w:t>
      </w:r>
      <w:r w:rsidR="00ED0886" w:rsidRPr="00ED0886">
        <w:rPr>
          <w:rFonts w:ascii="Century Gothic" w:hAnsi="Century Gothic" w:hint="eastAsia"/>
          <w:noProof/>
          <w:szCs w:val="21"/>
          <w:u w:val="single"/>
        </w:rPr>
        <w:t>正８面体の双対を</w:t>
      </w:r>
      <w:r>
        <w:rPr>
          <w:rFonts w:ascii="Century Gothic" w:hAnsi="Century Gothic" w:hint="eastAsia"/>
          <w:noProof/>
          <w:szCs w:val="21"/>
          <w:u w:val="single"/>
        </w:rPr>
        <w:t>下図に</w:t>
      </w:r>
      <w:r w:rsidR="00ED0886" w:rsidRPr="00ED0886">
        <w:rPr>
          <w:rFonts w:ascii="Century Gothic" w:hAnsi="Century Gothic" w:hint="eastAsia"/>
          <w:noProof/>
          <w:szCs w:val="21"/>
          <w:u w:val="single"/>
        </w:rPr>
        <w:t>書き込め。</w:t>
      </w:r>
    </w:p>
    <w:p w:rsidR="00DB47A5" w:rsidRDefault="00A2460E">
      <w:r>
        <w:rPr>
          <w:rFonts w:ascii="Century Gothic" w:hAnsi="Century Gothic"/>
          <w:noProof/>
          <w:szCs w:val="21"/>
        </w:rPr>
        <w:drawing>
          <wp:inline distT="0" distB="0" distL="0" distR="0" wp14:anchorId="40624291" wp14:editId="708E8B69">
            <wp:extent cx="3019425" cy="3161851"/>
            <wp:effectExtent l="0" t="0" r="0" b="635"/>
            <wp:docPr id="1" name="図 1" descr="正八面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正八面体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215" cy="317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886" w:rsidRPr="00B01B8B" w:rsidRDefault="00BE7436">
      <w:pPr>
        <w:rPr>
          <w:u w:val="single"/>
        </w:rPr>
      </w:pPr>
      <w:r w:rsidRPr="00BE7436">
        <w:rPr>
          <w:rFonts w:hint="eastAsia"/>
          <w:b/>
          <w:bdr w:val="single" w:sz="4" w:space="0" w:color="auto"/>
        </w:rPr>
        <w:t>Quiz.</w:t>
      </w:r>
      <w:r w:rsidRPr="00BE7436">
        <w:rPr>
          <w:b/>
        </w:rPr>
        <w:t xml:space="preserve"> </w:t>
      </w:r>
      <w:r w:rsidR="00ED0886" w:rsidRPr="00B01B8B">
        <w:rPr>
          <w:rFonts w:hint="eastAsia"/>
          <w:u w:val="single"/>
        </w:rPr>
        <w:t>正４面体の双対を</w:t>
      </w:r>
      <w:r w:rsidR="00EF5EAC" w:rsidRPr="00EF5EAC">
        <w:rPr>
          <w:rFonts w:hint="eastAsia"/>
          <w:color w:val="FF0000"/>
          <w:u w:val="single"/>
        </w:rPr>
        <w:t>赤色で</w:t>
      </w:r>
      <w:r w:rsidR="00ED0886" w:rsidRPr="00B01B8B">
        <w:rPr>
          <w:rFonts w:hint="eastAsia"/>
          <w:u w:val="single"/>
        </w:rPr>
        <w:t>書き込め。</w:t>
      </w:r>
    </w:p>
    <w:p w:rsidR="00131BC0" w:rsidRDefault="00A2460E">
      <w:r>
        <w:rPr>
          <w:rFonts w:ascii="Century Gothic" w:hAnsi="Century Gothic"/>
          <w:noProof/>
          <w:szCs w:val="21"/>
        </w:rPr>
        <w:drawing>
          <wp:inline distT="0" distB="0" distL="0" distR="0">
            <wp:extent cx="1724025" cy="1792987"/>
            <wp:effectExtent l="0" t="0" r="0" b="0"/>
            <wp:docPr id="2" name="図 2" descr="正四面体の体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正四面体の体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330" cy="184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EAC" w:rsidRDefault="00EF5EAC">
      <w:r>
        <w:rPr>
          <w:rFonts w:hint="eastAsia"/>
        </w:rPr>
        <w:t>正４面体の</w:t>
      </w:r>
      <w:r w:rsidRPr="00EF5EAC">
        <w:rPr>
          <w:rFonts w:hint="eastAsia"/>
        </w:rPr>
        <w:t>各</w:t>
      </w:r>
      <w:r w:rsidRPr="00EF5EAC">
        <w:rPr>
          <w:rFonts w:hint="eastAsia"/>
          <w:b/>
        </w:rPr>
        <w:t>頂点</w:t>
      </w:r>
      <w:r>
        <w:rPr>
          <w:rFonts w:hint="eastAsia"/>
        </w:rPr>
        <w:t>が、化身（双対）の</w:t>
      </w:r>
      <w:r w:rsidRPr="00EF5EAC">
        <w:rPr>
          <w:rFonts w:hint="eastAsia"/>
          <w:b/>
          <w:color w:val="FF0000"/>
        </w:rPr>
        <w:t>面</w:t>
      </w:r>
      <w:r>
        <w:rPr>
          <w:rFonts w:hint="eastAsia"/>
        </w:rPr>
        <w:t>に化ける。</w:t>
      </w:r>
    </w:p>
    <w:p w:rsidR="00843B4B" w:rsidRDefault="00EF5EAC">
      <w:r>
        <w:rPr>
          <w:rFonts w:hint="eastAsia"/>
        </w:rPr>
        <w:t>正</w:t>
      </w:r>
      <w:r>
        <w:rPr>
          <w:rFonts w:hint="eastAsia"/>
        </w:rPr>
        <w:t>4</w:t>
      </w:r>
      <w:r>
        <w:rPr>
          <w:rFonts w:hint="eastAsia"/>
        </w:rPr>
        <w:t>面体の頂点数</w:t>
      </w:r>
      <w:r w:rsidRPr="00EF5EAC">
        <w:rPr>
          <w:rFonts w:hint="eastAsia"/>
          <w:b/>
        </w:rPr>
        <w:t>v</w:t>
      </w:r>
      <w:r>
        <w:rPr>
          <w:rFonts w:hint="eastAsia"/>
        </w:rPr>
        <w:t>と面数</w:t>
      </w:r>
      <w:r w:rsidRPr="00EF5EAC">
        <w:rPr>
          <w:rFonts w:hint="eastAsia"/>
          <w:b/>
          <w:color w:val="FF0000"/>
        </w:rPr>
        <w:t>f</w:t>
      </w:r>
      <w:r>
        <w:rPr>
          <w:rFonts w:hint="eastAsia"/>
        </w:rPr>
        <w:t>が一致する理由になっている。</w:t>
      </w:r>
    </w:p>
    <w:p w:rsidR="00EF5EAC" w:rsidRPr="00EF5EAC" w:rsidRDefault="00843B4B" w:rsidP="00843B4B">
      <w:pPr>
        <w:ind w:firstLineChars="50" w:firstLine="105"/>
      </w:pPr>
      <w:r w:rsidRPr="00843B4B">
        <w:rPr>
          <w:rFonts w:hint="eastAsia"/>
          <w:color w:val="FF0000"/>
        </w:rPr>
        <w:t>→正</w:t>
      </w:r>
      <w:r w:rsidRPr="00843B4B">
        <w:rPr>
          <w:rFonts w:hint="eastAsia"/>
          <w:color w:val="FF0000"/>
        </w:rPr>
        <w:t>4</w:t>
      </w:r>
      <w:r w:rsidRPr="00843B4B">
        <w:rPr>
          <w:rFonts w:hint="eastAsia"/>
          <w:color w:val="FF0000"/>
        </w:rPr>
        <w:t>面体において</w:t>
      </w:r>
      <w:r w:rsidR="00EF5EAC" w:rsidRPr="00843B4B">
        <w:rPr>
          <w:rFonts w:hint="eastAsia"/>
          <w:color w:val="FF0000"/>
        </w:rPr>
        <w:t>山本山</w:t>
      </w:r>
      <w:r w:rsidRPr="00843B4B">
        <w:rPr>
          <w:rFonts w:hint="eastAsia"/>
          <w:color w:val="FF0000"/>
        </w:rPr>
        <w:t>(</w:t>
      </w:r>
      <w:proofErr w:type="spellStart"/>
      <w:r w:rsidRPr="00843B4B">
        <w:rPr>
          <w:rFonts w:hint="eastAsia"/>
          <w:color w:val="FF0000"/>
        </w:rPr>
        <w:t>v,s,f</w:t>
      </w:r>
      <w:proofErr w:type="spellEnd"/>
      <w:r w:rsidRPr="00843B4B">
        <w:rPr>
          <w:color w:val="FF0000"/>
        </w:rPr>
        <w:t>)=(</w:t>
      </w:r>
      <w:proofErr w:type="spellStart"/>
      <w:r w:rsidRPr="00843B4B">
        <w:rPr>
          <w:color w:val="FF0000"/>
        </w:rPr>
        <w:t>f,s,v</w:t>
      </w:r>
      <w:proofErr w:type="spellEnd"/>
      <w:r w:rsidRPr="00843B4B">
        <w:rPr>
          <w:color w:val="FF0000"/>
        </w:rPr>
        <w:t>)</w:t>
      </w:r>
    </w:p>
    <w:p w:rsidR="00131BC0" w:rsidRPr="00131BC0" w:rsidRDefault="00131BC0">
      <w:r w:rsidRPr="00EF5EAC">
        <w:rPr>
          <w:rFonts w:hint="eastAsia"/>
          <w:b/>
        </w:rPr>
        <w:t>正</w:t>
      </w:r>
      <w:r w:rsidRPr="00EF5EAC">
        <w:rPr>
          <w:rFonts w:hint="eastAsia"/>
          <w:b/>
        </w:rPr>
        <w:t>4</w:t>
      </w:r>
      <w:r w:rsidRPr="00EF5EAC">
        <w:rPr>
          <w:rFonts w:hint="eastAsia"/>
          <w:b/>
        </w:rPr>
        <w:t>面体</w:t>
      </w:r>
      <w:r w:rsidR="00EF5EAC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5EAC" w:rsidRPr="00EF5EAC">
              <w:rPr>
                <w:rFonts w:ascii="ＭＳ 明朝" w:eastAsia="ＭＳ 明朝" w:hAnsi="ＭＳ 明朝" w:hint="eastAsia"/>
                <w:sz w:val="16"/>
                <w:szCs w:val="32"/>
              </w:rPr>
              <w:t>自己双対</w:t>
            </w:r>
          </w:rt>
          <w:rubyBase>
            <w:r w:rsidR="00EF5EAC">
              <w:rPr>
                <w:rFonts w:hint="eastAsia"/>
                <w:sz w:val="32"/>
                <w:szCs w:val="32"/>
              </w:rPr>
              <w:t>⇔</w:t>
            </w:r>
          </w:rubyBase>
        </w:ruby>
      </w:r>
      <w:r w:rsidRPr="00EF5EAC">
        <w:rPr>
          <w:rFonts w:hint="eastAsia"/>
          <w:b/>
          <w:color w:val="FF0000"/>
        </w:rPr>
        <w:t>正</w:t>
      </w:r>
      <w:r w:rsidRPr="00EF5EAC">
        <w:rPr>
          <w:rFonts w:hint="eastAsia"/>
          <w:b/>
          <w:color w:val="FF0000"/>
        </w:rPr>
        <w:t>4</w:t>
      </w:r>
      <w:r w:rsidRPr="00EF5EAC">
        <w:rPr>
          <w:rFonts w:hint="eastAsia"/>
          <w:b/>
          <w:color w:val="FF0000"/>
        </w:rPr>
        <w:t>面体</w:t>
      </w:r>
    </w:p>
    <w:sectPr w:rsidR="00131BC0" w:rsidRPr="00131B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4C6" w:rsidRDefault="004854C6" w:rsidP="00BE7436">
      <w:r>
        <w:separator/>
      </w:r>
    </w:p>
  </w:endnote>
  <w:endnote w:type="continuationSeparator" w:id="0">
    <w:p w:rsidR="004854C6" w:rsidRDefault="004854C6" w:rsidP="00BE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4C6" w:rsidRDefault="004854C6" w:rsidP="00BE7436">
      <w:r>
        <w:separator/>
      </w:r>
    </w:p>
  </w:footnote>
  <w:footnote w:type="continuationSeparator" w:id="0">
    <w:p w:rsidR="004854C6" w:rsidRDefault="004854C6" w:rsidP="00BE7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17"/>
    <w:rsid w:val="00131BC0"/>
    <w:rsid w:val="001D1418"/>
    <w:rsid w:val="00387C9B"/>
    <w:rsid w:val="003C7CC9"/>
    <w:rsid w:val="003E663A"/>
    <w:rsid w:val="004854C6"/>
    <w:rsid w:val="005562F3"/>
    <w:rsid w:val="00713EFB"/>
    <w:rsid w:val="0073420F"/>
    <w:rsid w:val="00843B4B"/>
    <w:rsid w:val="00A05A17"/>
    <w:rsid w:val="00A2460E"/>
    <w:rsid w:val="00B01B8B"/>
    <w:rsid w:val="00B851EC"/>
    <w:rsid w:val="00BE7436"/>
    <w:rsid w:val="00BE7CB7"/>
    <w:rsid w:val="00CE3D92"/>
    <w:rsid w:val="00DB47A5"/>
    <w:rsid w:val="00E74D8D"/>
    <w:rsid w:val="00ED0886"/>
    <w:rsid w:val="00EF5EAC"/>
    <w:rsid w:val="00FD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AE5580-D1AB-41EF-B859-21E7573F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7C9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713EFB"/>
    <w:rPr>
      <w:color w:val="808080"/>
    </w:rPr>
  </w:style>
  <w:style w:type="paragraph" w:styleId="a6">
    <w:name w:val="header"/>
    <w:basedOn w:val="a"/>
    <w:link w:val="a7"/>
    <w:uiPriority w:val="99"/>
    <w:unhideWhenUsed/>
    <w:rsid w:val="00BE7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436"/>
  </w:style>
  <w:style w:type="paragraph" w:styleId="a8">
    <w:name w:val="footer"/>
    <w:basedOn w:val="a"/>
    <w:link w:val="a9"/>
    <w:uiPriority w:val="99"/>
    <w:unhideWhenUsed/>
    <w:rsid w:val="00BE74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A377C-8DA8-46DD-A8CA-A21E4E42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茂隆</dc:creator>
  <cp:keywords/>
  <dc:description/>
  <cp:lastModifiedBy>福田 茂隆</cp:lastModifiedBy>
  <cp:revision>11</cp:revision>
  <cp:lastPrinted>2018-06-17T06:53:00Z</cp:lastPrinted>
  <dcterms:created xsi:type="dcterms:W3CDTF">2018-06-17T06:06:00Z</dcterms:created>
  <dcterms:modified xsi:type="dcterms:W3CDTF">2020-06-12T09:24:00Z</dcterms:modified>
</cp:coreProperties>
</file>