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871" w:rsidRDefault="001C2871" w:rsidP="00CD1B9E">
      <w:pPr>
        <w:rPr>
          <w:rFonts w:ascii="Century" w:eastAsia="ＭＳ 明朝" w:hAnsi="Century" w:cs="Times New Roman"/>
          <w:szCs w:val="20"/>
          <w:bdr w:val="single" w:sz="4" w:space="0" w:color="auto"/>
        </w:rPr>
      </w:pPr>
      <w:r>
        <w:rPr>
          <w:rFonts w:ascii="Century" w:eastAsia="ＭＳ 明朝" w:hAnsi="Century" w:cs="Times New Roman" w:hint="eastAsia"/>
          <w:szCs w:val="20"/>
          <w:bdr w:val="single" w:sz="4" w:space="0" w:color="auto"/>
        </w:rPr>
        <w:t>幾何学概論・幾何学序論</w:t>
      </w:r>
      <w:r>
        <w:rPr>
          <w:rFonts w:ascii="Century" w:eastAsia="ＭＳ 明朝" w:hAnsi="Century" w:cs="Times New Roman" w:hint="eastAsia"/>
          <w:szCs w:val="20"/>
          <w:bdr w:val="single" w:sz="4" w:space="0" w:color="auto"/>
        </w:rPr>
        <w:t>II</w:t>
      </w:r>
      <w:r>
        <w:rPr>
          <w:rFonts w:ascii="Century" w:eastAsia="ＭＳ 明朝" w:hAnsi="Century" w:cs="Times New Roman" w:hint="eastAsia"/>
          <w:szCs w:val="20"/>
          <w:bdr w:val="single" w:sz="4" w:space="0" w:color="auto"/>
        </w:rPr>
        <w:t>第</w:t>
      </w:r>
      <w:r>
        <w:rPr>
          <w:rFonts w:ascii="Century" w:eastAsia="ＭＳ 明朝" w:hAnsi="Century" w:cs="Times New Roman" w:hint="eastAsia"/>
          <w:szCs w:val="20"/>
          <w:bdr w:val="single" w:sz="4" w:space="0" w:color="auto"/>
        </w:rPr>
        <w:t>10</w:t>
      </w:r>
      <w:r>
        <w:rPr>
          <w:rFonts w:ascii="Century" w:eastAsia="ＭＳ 明朝" w:hAnsi="Century" w:cs="Times New Roman" w:hint="eastAsia"/>
          <w:szCs w:val="20"/>
          <w:bdr w:val="single" w:sz="4" w:space="0" w:color="auto"/>
        </w:rPr>
        <w:t>講</w:t>
      </w:r>
    </w:p>
    <w:p w:rsidR="00CD1B9E" w:rsidRPr="00CD1B9E" w:rsidRDefault="00CD1B9E" w:rsidP="00CD1B9E">
      <w:pPr>
        <w:rPr>
          <w:rFonts w:ascii="ＭＳ 明朝" w:eastAsia="ＭＳ 明朝" w:hAnsi="ＭＳ 明朝" w:cs="Times New Roman"/>
          <w:szCs w:val="20"/>
        </w:rPr>
      </w:pPr>
      <w:r w:rsidRPr="00CD1B9E">
        <w:rPr>
          <w:rFonts w:ascii="Century" w:eastAsia="ＭＳ 明朝" w:hAnsi="Century" w:cs="Times New Roman" w:hint="eastAsia"/>
          <w:szCs w:val="20"/>
          <w:bdr w:val="single" w:sz="4" w:space="0" w:color="auto"/>
        </w:rPr>
        <w:t>定理</w:t>
      </w:r>
      <w:r w:rsidRPr="00CD1B9E">
        <w:rPr>
          <w:rFonts w:ascii="Century" w:eastAsia="ＭＳ 明朝" w:hAnsi="Century" w:cs="Times New Roman" w:hint="eastAsia"/>
          <w:szCs w:val="20"/>
        </w:rPr>
        <w:t>①　錯角αとβ　が等しければ，</w:t>
      </w:r>
      <w:r w:rsidR="00C7661E">
        <w:rPr>
          <w:rFonts w:ascii="Century" w:eastAsia="ＭＳ 明朝" w:hAnsi="Century" w:cs="Times New Roman" w:hint="eastAsia"/>
          <w:szCs w:val="20"/>
        </w:rPr>
        <w:t>ℓ₁</w:t>
      </w:r>
      <w:r w:rsidRPr="00CD1B9E">
        <w:rPr>
          <w:rFonts w:ascii="ＭＳ 明朝" w:eastAsia="ＭＳ 明朝" w:hAnsi="ＭＳ 明朝" w:cs="Times New Roman" w:hint="eastAsia"/>
          <w:szCs w:val="20"/>
        </w:rPr>
        <w:t>//</w:t>
      </w:r>
      <w:r w:rsidR="00C7661E">
        <w:rPr>
          <w:rFonts w:ascii="ＭＳ 明朝" w:eastAsia="ＭＳ 明朝" w:hAnsi="ＭＳ 明朝" w:cs="Times New Roman" w:hint="eastAsia"/>
          <w:szCs w:val="20"/>
        </w:rPr>
        <w:t>ℓ₂</w:t>
      </w:r>
    </w:p>
    <w:p w:rsidR="00CD1B9E" w:rsidRPr="00CD1B9E" w:rsidRDefault="00CD1B9E" w:rsidP="00CD1B9E">
      <w:pPr>
        <w:rPr>
          <w:rFonts w:ascii="Century" w:eastAsia="ＭＳ 明朝" w:hAnsi="Century" w:cs="Times New Roman"/>
          <w:szCs w:val="20"/>
        </w:rPr>
      </w:pPr>
      <w:r w:rsidRPr="00CD1B9E">
        <w:rPr>
          <w:rFonts w:ascii="ＭＳ 明朝" w:eastAsia="ＭＳ 明朝" w:hAnsi="ＭＳ 明朝" w:cs="Times New Roman" w:hint="eastAsia"/>
          <w:szCs w:val="20"/>
        </w:rPr>
        <w:t xml:space="preserve">　　②同位角αと</w:t>
      </w:r>
      <w:r w:rsidRPr="00CD1B9E">
        <w:rPr>
          <w:rFonts w:ascii="Century" w:eastAsia="ＭＳ 明朝" w:hAnsi="Century" w:cs="Times New Roman" w:hint="eastAsia"/>
          <w:szCs w:val="20"/>
        </w:rPr>
        <w:t>β</w:t>
      </w:r>
      <w:r w:rsidRPr="004A5B3D">
        <w:rPr>
          <w:rFonts w:cs="Times New Roman"/>
          <w:b/>
          <w:szCs w:val="20"/>
        </w:rPr>
        <w:t>´</w:t>
      </w:r>
      <w:r w:rsidR="004A5B3D">
        <w:rPr>
          <w:rFonts w:cs="Times New Roman"/>
          <w:b/>
          <w:szCs w:val="20"/>
        </w:rPr>
        <w:t xml:space="preserve"> </w:t>
      </w:r>
      <w:r w:rsidRPr="00CD1B9E">
        <w:rPr>
          <w:rFonts w:ascii="Century" w:eastAsia="ＭＳ 明朝" w:hAnsi="Century" w:cs="Times New Roman" w:hint="eastAsia"/>
          <w:szCs w:val="20"/>
        </w:rPr>
        <w:t>が等しければ，</w:t>
      </w:r>
      <w:r w:rsidR="00C7661E">
        <w:rPr>
          <w:rFonts w:ascii="Century" w:eastAsia="ＭＳ 明朝" w:hAnsi="Century" w:cs="Times New Roman" w:hint="eastAsia"/>
          <w:szCs w:val="20"/>
        </w:rPr>
        <w:t>ℓ₁</w:t>
      </w:r>
      <w:r w:rsidRPr="00CD1B9E">
        <w:rPr>
          <w:rFonts w:ascii="ＭＳ 明朝" w:eastAsia="ＭＳ 明朝" w:hAnsi="ＭＳ 明朝" w:cs="Times New Roman" w:hint="eastAsia"/>
          <w:szCs w:val="20"/>
        </w:rPr>
        <w:t>//</w:t>
      </w:r>
      <w:r w:rsidR="00C7661E">
        <w:rPr>
          <w:rFonts w:ascii="ＭＳ 明朝" w:eastAsia="ＭＳ 明朝" w:hAnsi="ＭＳ 明朝" w:cs="Times New Roman" w:hint="eastAsia"/>
          <w:szCs w:val="20"/>
        </w:rPr>
        <w:t>ℓ₂</w:t>
      </w:r>
    </w:p>
    <w:p w:rsidR="00CD1B9E" w:rsidRDefault="00CD1B9E" w:rsidP="00CD1B9E">
      <w:pPr>
        <w:rPr>
          <w:rFonts w:ascii="Century" w:eastAsia="ＭＳ 明朝" w:hAnsi="Century" w:cs="Times New Roman"/>
          <w:szCs w:val="20"/>
        </w:rPr>
      </w:pPr>
      <w:r w:rsidRPr="00CD1B9E">
        <w:rPr>
          <w:rFonts w:ascii="Century" w:eastAsia="ＭＳ 明朝" w:hAnsi="Century" w:cs="Times New Roman" w:hint="eastAsia"/>
          <w:szCs w:val="20"/>
        </w:rPr>
        <w:t xml:space="preserve">　</w:t>
      </w:r>
      <w:r w:rsidRPr="00DC5F12">
        <w:rPr>
          <w:rFonts w:ascii="Century" w:eastAsia="ＭＳ 明朝" w:hAnsi="Century" w:cs="Times New Roman" w:hint="eastAsia"/>
          <w:color w:val="FF0000"/>
          <w:szCs w:val="20"/>
        </w:rPr>
        <w:t>《中学校では</w:t>
      </w:r>
      <w:r w:rsidR="00DC5F12" w:rsidRPr="00DC5F12">
        <w:rPr>
          <w:rFonts w:ascii="Century" w:eastAsia="ＭＳ 明朝" w:hAnsi="Century" w:cs="Times New Roman" w:hint="eastAsia"/>
          <w:color w:val="FF0000"/>
          <w:szCs w:val="20"/>
        </w:rPr>
        <w:t>紙切り細工で体感し、</w:t>
      </w:r>
      <w:r w:rsidRPr="00DC5F12">
        <w:rPr>
          <w:rFonts w:ascii="Century" w:eastAsia="ＭＳ 明朝" w:hAnsi="Century" w:cs="Times New Roman" w:hint="eastAsia"/>
          <w:color w:val="FF0000"/>
          <w:szCs w:val="20"/>
        </w:rPr>
        <w:t>証明</w:t>
      </w:r>
      <w:r w:rsidR="00DC5F12" w:rsidRPr="00DC5F12">
        <w:rPr>
          <w:rFonts w:ascii="Century" w:eastAsia="ＭＳ 明朝" w:hAnsi="Century" w:cs="Times New Roman" w:hint="eastAsia"/>
          <w:color w:val="FF0000"/>
          <w:szCs w:val="20"/>
        </w:rPr>
        <w:t>はしませんでした。ここでは公理主義に基づき証明します。</w:t>
      </w:r>
      <w:r w:rsidRPr="00DC5F12">
        <w:rPr>
          <w:rFonts w:ascii="Century" w:eastAsia="ＭＳ 明朝" w:hAnsi="Century" w:cs="Times New Roman" w:hint="eastAsia"/>
          <w:color w:val="FF0000"/>
          <w:szCs w:val="20"/>
        </w:rPr>
        <w:t>》</w:t>
      </w:r>
    </w:p>
    <w:p w:rsidR="00D822F4" w:rsidRPr="00CD1B9E" w:rsidRDefault="00D822F4" w:rsidP="00CD1B9E">
      <w:pPr>
        <w:rPr>
          <w:rFonts w:ascii="Century" w:eastAsia="ＭＳ 明朝" w:hAnsi="Century" w:cs="Times New Roman" w:hint="eastAsia"/>
          <w:szCs w:val="20"/>
        </w:rPr>
      </w:pPr>
      <w:r>
        <w:rPr>
          <w:rFonts w:ascii="Century" w:eastAsia="ＭＳ 明朝" w:hAnsi="Century" w:cs="Times New Roman" w:hint="eastAsia"/>
          <w:noProof/>
          <w:szCs w:val="20"/>
        </w:rPr>
        <w:drawing>
          <wp:inline distT="0" distB="0" distL="0" distR="0">
            <wp:extent cx="3314700" cy="1961198"/>
            <wp:effectExtent l="0" t="0" r="0" b="127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76" cy="197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1B9E" w:rsidRPr="00CD1B9E" w:rsidRDefault="00CD1B9E" w:rsidP="00CD1B9E">
      <w:pPr>
        <w:rPr>
          <w:rFonts w:ascii="Century" w:eastAsia="ＭＳ 明朝" w:hAnsi="Century" w:cs="Times New Roman"/>
          <w:szCs w:val="20"/>
        </w:rPr>
      </w:pPr>
      <w:r w:rsidRPr="00CD1B9E">
        <w:rPr>
          <w:rFonts w:ascii="Century" w:eastAsia="ＭＳ 明朝" w:hAnsi="Century" w:cs="Times New Roman" w:hint="eastAsia"/>
          <w:szCs w:val="20"/>
          <w:u w:val="single"/>
        </w:rPr>
        <w:t>証明</w:t>
      </w:r>
      <w:r w:rsidRPr="00CD1B9E">
        <w:rPr>
          <w:rFonts w:ascii="Century" w:eastAsia="ＭＳ 明朝" w:hAnsi="Century" w:cs="Times New Roman" w:hint="eastAsia"/>
          <w:b/>
          <w:color w:val="BF8F00"/>
          <w:szCs w:val="20"/>
        </w:rPr>
        <w:t>（予備知識：対頂角等しい。第</w:t>
      </w:r>
      <w:r w:rsidR="00C7661E">
        <w:rPr>
          <w:rFonts w:ascii="Century" w:eastAsia="ＭＳ 明朝" w:hAnsi="Century" w:cs="Times New Roman" w:hint="eastAsia"/>
          <w:b/>
          <w:color w:val="BF8F00"/>
          <w:szCs w:val="20"/>
        </w:rPr>
        <w:t>1</w:t>
      </w:r>
      <w:r w:rsidRPr="00CD1B9E">
        <w:rPr>
          <w:rFonts w:ascii="Century" w:eastAsia="ＭＳ 明朝" w:hAnsi="Century" w:cs="Times New Roman" w:hint="eastAsia"/>
          <w:b/>
          <w:color w:val="BF8F00"/>
          <w:szCs w:val="20"/>
        </w:rPr>
        <w:t>合同定理（</w:t>
      </w:r>
      <w:r w:rsidR="00C7661E">
        <w:rPr>
          <w:rFonts w:ascii="Century" w:eastAsia="ＭＳ 明朝" w:hAnsi="Century" w:cs="Times New Roman" w:hint="eastAsia"/>
          <w:b/>
          <w:color w:val="BF8F00"/>
          <w:szCs w:val="20"/>
        </w:rPr>
        <w:t>2</w:t>
      </w:r>
      <w:r w:rsidRPr="00CD1B9E">
        <w:rPr>
          <w:rFonts w:ascii="Century" w:eastAsia="ＭＳ 明朝" w:hAnsi="Century" w:cs="Times New Roman" w:hint="eastAsia"/>
          <w:b/>
          <w:color w:val="BF8F00"/>
          <w:szCs w:val="20"/>
        </w:rPr>
        <w:t>辺夾角）。定理（平角に等しい角は平角）。）</w:t>
      </w:r>
    </w:p>
    <w:p w:rsidR="00CD1B9E" w:rsidRPr="00CD1B9E" w:rsidRDefault="00CD1B9E" w:rsidP="00CD1B9E">
      <w:pPr>
        <w:rPr>
          <w:rFonts w:ascii="Century" w:eastAsia="ＭＳ 明朝" w:hAnsi="Century" w:cs="Times New Roman"/>
          <w:szCs w:val="20"/>
        </w:rPr>
      </w:pPr>
      <w:r w:rsidRPr="00CD1B9E">
        <w:rPr>
          <w:rFonts w:ascii="Century" w:eastAsia="ＭＳ 明朝" w:hAnsi="Century" w:cs="Times New Roman" w:hint="eastAsia"/>
          <w:szCs w:val="20"/>
        </w:rPr>
        <w:t>β</w:t>
      </w:r>
      <w:r w:rsidRPr="00482EDF">
        <w:rPr>
          <w:rFonts w:eastAsia="ＭＳ 明朝" w:cs="Times New Roman"/>
          <w:b/>
          <w:szCs w:val="20"/>
        </w:rPr>
        <w:t>´</w:t>
      </w:r>
      <w:r w:rsidR="00482EDF">
        <w:rPr>
          <w:rFonts w:eastAsia="ＭＳ 明朝" w:cs="Times New Roman"/>
          <w:b/>
          <w:szCs w:val="20"/>
        </w:rPr>
        <w:t xml:space="preserve"> </w:t>
      </w:r>
      <w:r w:rsidRPr="00CD1B9E">
        <w:rPr>
          <w:rFonts w:ascii="Century" w:eastAsia="ＭＳ 明朝" w:hAnsi="Century" w:cs="Times New Roman" w:hint="eastAsia"/>
          <w:szCs w:val="20"/>
        </w:rPr>
        <w:t>とβは、対頂角なので</w:t>
      </w:r>
      <w:r w:rsidR="0064245B" w:rsidRPr="0064245B">
        <w:rPr>
          <w:rFonts w:ascii="Century" w:eastAsia="ＭＳ 明朝" w:hAnsi="Century" w:cs="Times New Roman" w:hint="eastAsia"/>
          <w:b/>
          <w:color w:val="7030A0"/>
          <w:szCs w:val="20"/>
        </w:rPr>
        <w:t>いつでも</w:t>
      </w:r>
      <w:r w:rsidRPr="00CD1B9E">
        <w:rPr>
          <w:rFonts w:ascii="Century" w:eastAsia="ＭＳ 明朝" w:hAnsi="Century" w:cs="Times New Roman" w:hint="eastAsia"/>
          <w:szCs w:val="20"/>
        </w:rPr>
        <w:t>等しい。</w:t>
      </w:r>
    </w:p>
    <w:p w:rsidR="00CD1B9E" w:rsidRPr="00CD1B9E" w:rsidRDefault="00CD1B9E" w:rsidP="00CD1B9E">
      <w:pPr>
        <w:rPr>
          <w:rFonts w:ascii="Century" w:eastAsia="ＭＳ 明朝" w:hAnsi="Century" w:cs="Times New Roman"/>
          <w:szCs w:val="20"/>
        </w:rPr>
      </w:pPr>
      <w:r w:rsidRPr="00CD1B9E">
        <w:rPr>
          <w:rFonts w:ascii="Century" w:eastAsia="ＭＳ 明朝" w:hAnsi="Century" w:cs="Times New Roman" w:hint="eastAsia"/>
          <w:szCs w:val="20"/>
        </w:rPr>
        <w:t>よって①のみを示せば十分。</w:t>
      </w:r>
    </w:p>
    <w:p w:rsidR="00CD1B9E" w:rsidRPr="00CD1B9E" w:rsidRDefault="00CD1B9E" w:rsidP="00CD1B9E">
      <w:pPr>
        <w:rPr>
          <w:rFonts w:ascii="Century" w:eastAsia="ＭＳ 明朝" w:hAnsi="Century" w:cs="Times New Roman"/>
          <w:szCs w:val="20"/>
        </w:rPr>
      </w:pPr>
      <w:r w:rsidRPr="00CD1B9E">
        <w:rPr>
          <w:rFonts w:ascii="Century" w:eastAsia="ＭＳ 明朝" w:hAnsi="Century" w:cs="Times New Roman" w:hint="eastAsia"/>
          <w:szCs w:val="20"/>
        </w:rPr>
        <w:t>以下①を示す。</w:t>
      </w:r>
    </w:p>
    <w:p w:rsidR="00CD1B9E" w:rsidRPr="00CD1B9E" w:rsidRDefault="00CD1B9E" w:rsidP="00CD1B9E">
      <w:pPr>
        <w:rPr>
          <w:rFonts w:ascii="Century" w:eastAsia="ＭＳ 明朝" w:hAnsi="Century" w:cs="Times New Roman"/>
          <w:szCs w:val="20"/>
        </w:rPr>
      </w:pPr>
      <w:r w:rsidRPr="00CD1B9E">
        <w:rPr>
          <w:rFonts w:ascii="Century" w:eastAsia="ＭＳ 明朝" w:hAnsi="Century" w:cs="Times New Roman" w:hint="eastAsia"/>
          <w:szCs w:val="20"/>
        </w:rPr>
        <w:t>α≡βなのに</w:t>
      </w:r>
      <w:r w:rsidR="00C7661E">
        <w:rPr>
          <w:rFonts w:ascii="Century" w:eastAsia="ＭＳ 明朝" w:hAnsi="Century" w:cs="Times New Roman" w:hint="eastAsia"/>
          <w:szCs w:val="20"/>
        </w:rPr>
        <w:t>ℓ₁</w:t>
      </w:r>
      <w:r w:rsidRPr="00CD1B9E">
        <w:rPr>
          <w:rFonts w:ascii="Century" w:eastAsia="ＭＳ 明朝" w:hAnsi="Century" w:cs="Times New Roman" w:hint="eastAsia"/>
          <w:szCs w:val="20"/>
        </w:rPr>
        <w:t>と</w:t>
      </w:r>
      <w:r w:rsidR="00C7661E">
        <w:rPr>
          <w:rFonts w:ascii="Century" w:eastAsia="ＭＳ 明朝" w:hAnsi="Century" w:cs="Times New Roman" w:hint="eastAsia"/>
          <w:szCs w:val="20"/>
        </w:rPr>
        <w:t>ℓ₂</w:t>
      </w:r>
      <w:r w:rsidRPr="00CD1B9E">
        <w:rPr>
          <w:rFonts w:ascii="Century" w:eastAsia="ＭＳ 明朝" w:hAnsi="Century" w:cs="Times New Roman" w:hint="eastAsia"/>
          <w:szCs w:val="20"/>
        </w:rPr>
        <w:t>が平行</w:t>
      </w:r>
      <w:r w:rsidRPr="0064245B">
        <w:rPr>
          <w:rFonts w:ascii="Century" w:eastAsia="ＭＳ 明朝" w:hAnsi="Century" w:cs="Times New Roman" w:hint="eastAsia"/>
          <w:b/>
          <w:color w:val="7030A0"/>
          <w:szCs w:val="20"/>
          <w:u w:val="single"/>
        </w:rPr>
        <w:t>でない</w:t>
      </w:r>
      <w:r w:rsidRPr="00CD1B9E">
        <w:rPr>
          <w:rFonts w:ascii="Century" w:eastAsia="ＭＳ 明朝" w:hAnsi="Century" w:cs="Times New Roman" w:hint="eastAsia"/>
          <w:szCs w:val="20"/>
        </w:rPr>
        <w:t>と，わざと，仮定して矛盾を導こう（背理法）。</w:t>
      </w:r>
    </w:p>
    <w:p w:rsidR="00CD1B9E" w:rsidRPr="00CD1B9E" w:rsidRDefault="00CD1B9E" w:rsidP="00CD1B9E">
      <w:pPr>
        <w:rPr>
          <w:rFonts w:ascii="Century" w:eastAsia="ＭＳ 明朝" w:hAnsi="Century" w:cs="Times New Roman"/>
          <w:szCs w:val="20"/>
        </w:rPr>
      </w:pPr>
      <w:r w:rsidRPr="00CD1B9E">
        <w:rPr>
          <w:rFonts w:ascii="Century" w:eastAsia="ＭＳ 明朝" w:hAnsi="Century" w:cs="Times New Roman" w:hint="eastAsia"/>
          <w:szCs w:val="20"/>
        </w:rPr>
        <w:t>すると</w:t>
      </w:r>
      <w:r w:rsidR="00C7661E">
        <w:rPr>
          <w:rFonts w:ascii="Century" w:eastAsia="ＭＳ 明朝" w:hAnsi="Century" w:cs="Times New Roman" w:hint="eastAsia"/>
          <w:szCs w:val="20"/>
        </w:rPr>
        <w:t>ℓ₁</w:t>
      </w:r>
      <w:r w:rsidRPr="00CD1B9E">
        <w:rPr>
          <w:rFonts w:ascii="Century" w:eastAsia="ＭＳ 明朝" w:hAnsi="Century" w:cs="Times New Roman" w:hint="eastAsia"/>
          <w:szCs w:val="20"/>
        </w:rPr>
        <w:t>と</w:t>
      </w:r>
      <w:r w:rsidR="00C7661E">
        <w:rPr>
          <w:rFonts w:ascii="Century" w:eastAsia="ＭＳ 明朝" w:hAnsi="Century" w:cs="Times New Roman" w:hint="eastAsia"/>
          <w:szCs w:val="20"/>
        </w:rPr>
        <w:t>ℓ₂</w:t>
      </w:r>
      <w:r w:rsidRPr="00CD1B9E">
        <w:rPr>
          <w:rFonts w:ascii="Century" w:eastAsia="ＭＳ 明朝" w:hAnsi="Century" w:cs="Times New Roman" w:hint="eastAsia"/>
          <w:szCs w:val="20"/>
        </w:rPr>
        <w:t>はある点Ｐで交わる。</w:t>
      </w:r>
    </w:p>
    <w:p w:rsidR="00CD1B9E" w:rsidRDefault="00C7661E" w:rsidP="00CD1B9E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ℓ₁</w:t>
      </w:r>
      <w:r w:rsidR="00CD1B9E" w:rsidRPr="00CD1B9E">
        <w:rPr>
          <w:rFonts w:ascii="Century" w:eastAsia="ＭＳ 明朝" w:hAnsi="Century" w:cs="Times New Roman" w:hint="eastAsia"/>
          <w:szCs w:val="20"/>
        </w:rPr>
        <w:t>上で，Ａに関してＰと反対側に，点</w:t>
      </w:r>
      <w:r w:rsidR="00CD1B9E" w:rsidRPr="00D822F4">
        <w:rPr>
          <w:rFonts w:ascii="Century" w:eastAsia="ＭＳ 明朝" w:hAnsi="Century" w:cs="Times New Roman" w:hint="eastAsia"/>
          <w:color w:val="FF0000"/>
          <w:szCs w:val="20"/>
        </w:rPr>
        <w:t>Ｑ</w:t>
      </w:r>
      <w:r w:rsidR="00CD1B9E" w:rsidRPr="00CD1B9E">
        <w:rPr>
          <w:rFonts w:ascii="Century" w:eastAsia="ＭＳ 明朝" w:hAnsi="Century" w:cs="Times New Roman" w:hint="eastAsia"/>
          <w:szCs w:val="20"/>
        </w:rPr>
        <w:t>を</w:t>
      </w:r>
      <w:r w:rsidR="00CD1B9E" w:rsidRPr="00482EDF">
        <w:rPr>
          <w:rFonts w:ascii="Century" w:eastAsia="ＭＳ 明朝" w:hAnsi="Century" w:cs="Times New Roman" w:hint="eastAsia"/>
          <w:color w:val="FF0000"/>
          <w:szCs w:val="20"/>
        </w:rPr>
        <w:t>Ｑ</w:t>
      </w:r>
      <w:r w:rsidR="00CD1B9E" w:rsidRPr="00CD1B9E">
        <w:rPr>
          <w:rFonts w:ascii="Century" w:eastAsia="ＭＳ 明朝" w:hAnsi="Century" w:cs="Times New Roman" w:hint="eastAsia"/>
          <w:szCs w:val="20"/>
        </w:rPr>
        <w:t>Ａ≡ＰＢとなるようにとる。</w:t>
      </w:r>
    </w:p>
    <w:p w:rsidR="00D822F4" w:rsidRPr="00CD1B9E" w:rsidRDefault="00D822F4" w:rsidP="00CD1B9E">
      <w:pPr>
        <w:rPr>
          <w:rFonts w:ascii="Century" w:eastAsia="ＭＳ 明朝" w:hAnsi="Century" w:cs="Times New Roman" w:hint="eastAsia"/>
          <w:szCs w:val="20"/>
        </w:rPr>
      </w:pPr>
      <w:r>
        <w:rPr>
          <w:rFonts w:ascii="Century" w:eastAsia="ＭＳ 明朝" w:hAnsi="Century" w:cs="Times New Roman" w:hint="eastAsia"/>
          <w:noProof/>
          <w:szCs w:val="20"/>
        </w:rPr>
        <w:drawing>
          <wp:inline distT="0" distB="0" distL="0" distR="0">
            <wp:extent cx="4488147" cy="2295525"/>
            <wp:effectExtent l="0" t="0" r="825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897" cy="230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B9E" w:rsidRPr="00CD1B9E" w:rsidRDefault="00CD1B9E" w:rsidP="00CD1B9E">
      <w:pPr>
        <w:rPr>
          <w:rFonts w:ascii="Century" w:eastAsia="ＭＳ 明朝" w:hAnsi="Century" w:cs="Times New Roman"/>
          <w:szCs w:val="20"/>
        </w:rPr>
      </w:pPr>
      <w:r w:rsidRPr="00CD1B9E">
        <w:rPr>
          <w:rFonts w:ascii="Century" w:eastAsia="ＭＳ 明朝" w:hAnsi="Century" w:cs="Times New Roman" w:hint="eastAsia"/>
          <w:szCs w:val="20"/>
        </w:rPr>
        <w:t xml:space="preserve">すると　</w:t>
      </w:r>
      <w:r w:rsidR="0064245B" w:rsidRPr="0064245B">
        <w:rPr>
          <w:rFonts w:ascii="Century" w:eastAsia="ＭＳ 明朝" w:hAnsi="Century" w:cs="Times New Roman" w:hint="eastAsia"/>
          <w:b/>
          <w:color w:val="7030A0"/>
          <w:szCs w:val="20"/>
        </w:rPr>
        <w:t>△</w:t>
      </w:r>
      <w:r w:rsidRPr="00CD1B9E">
        <w:rPr>
          <w:rFonts w:ascii="Century" w:eastAsia="ＭＳ 明朝" w:hAnsi="Century" w:cs="Times New Roman" w:hint="eastAsia"/>
          <w:szCs w:val="20"/>
        </w:rPr>
        <w:t>ＡＢＰ≡</w:t>
      </w:r>
      <w:r w:rsidR="0064245B" w:rsidRPr="0064245B">
        <w:rPr>
          <w:rFonts w:ascii="Century" w:eastAsia="ＭＳ 明朝" w:hAnsi="Century" w:cs="Times New Roman" w:hint="eastAsia"/>
          <w:b/>
          <w:color w:val="7030A0"/>
          <w:szCs w:val="20"/>
        </w:rPr>
        <w:t>△</w:t>
      </w:r>
      <w:r w:rsidRPr="00CD1B9E">
        <w:rPr>
          <w:rFonts w:ascii="Century" w:eastAsia="ＭＳ 明朝" w:hAnsi="Century" w:cs="Times New Roman" w:hint="eastAsia"/>
          <w:szCs w:val="20"/>
        </w:rPr>
        <w:t>ＢＡ</w:t>
      </w:r>
      <w:r w:rsidRPr="00D822F4">
        <w:rPr>
          <w:rFonts w:ascii="Century" w:eastAsia="ＭＳ 明朝" w:hAnsi="Century" w:cs="Times New Roman" w:hint="eastAsia"/>
          <w:color w:val="FF0000"/>
          <w:szCs w:val="20"/>
        </w:rPr>
        <w:t>Ｑ</w:t>
      </w:r>
      <w:r w:rsidRPr="00CD1B9E">
        <w:rPr>
          <w:rFonts w:ascii="Century" w:eastAsia="ＭＳ 明朝" w:hAnsi="Century" w:cs="Times New Roman" w:hint="eastAsia"/>
          <w:szCs w:val="20"/>
        </w:rPr>
        <w:t xml:space="preserve">　となる。</w:t>
      </w:r>
    </w:p>
    <w:p w:rsidR="00593220" w:rsidRDefault="00CD1B9E" w:rsidP="00CD1B9E">
      <w:pPr>
        <w:ind w:firstLineChars="100" w:firstLine="210"/>
        <w:rPr>
          <w:rFonts w:ascii="Century" w:eastAsia="ＭＳ 明朝" w:hAnsi="Century" w:cs="Times New Roman"/>
          <w:szCs w:val="20"/>
        </w:rPr>
      </w:pPr>
      <w:r w:rsidRPr="00CD1B9E">
        <w:rPr>
          <w:rFonts w:ascii="Century" w:eastAsia="ＭＳ 明朝" w:hAnsi="Century" w:cs="Times New Roman" w:hint="eastAsia"/>
          <w:szCs w:val="20"/>
        </w:rPr>
        <w:t>（</w:t>
      </w:r>
      <w:r w:rsidR="00593220" w:rsidRPr="00593220">
        <w:rPr>
          <w:rFonts w:ascii="Century" w:eastAsia="ＭＳ 明朝" w:hAnsi="Century" w:cs="Times New Roman" w:hint="eastAsia"/>
          <w:szCs w:val="20"/>
          <w:bdr w:val="single" w:sz="4" w:space="0" w:color="auto"/>
        </w:rPr>
        <w:t>Quiz</w:t>
      </w:r>
      <w:r w:rsidR="00593220" w:rsidRPr="00593220">
        <w:rPr>
          <w:rFonts w:ascii="Century" w:eastAsia="ＭＳ 明朝" w:hAnsi="Century" w:cs="Times New Roman"/>
          <w:szCs w:val="20"/>
          <w:bdr w:val="single" w:sz="4" w:space="0" w:color="auto"/>
        </w:rPr>
        <w:t>.</w:t>
      </w:r>
      <w:r w:rsidR="00593220" w:rsidRPr="00593220">
        <w:rPr>
          <w:rFonts w:ascii="Century" w:eastAsia="ＭＳ 明朝" w:hAnsi="Century" w:cs="Times New Roman" w:hint="eastAsia"/>
          <w:szCs w:val="20"/>
        </w:rPr>
        <w:t xml:space="preserve">　</w:t>
      </w:r>
      <w:r w:rsidR="00593220">
        <w:rPr>
          <w:rFonts w:ascii="Century" w:eastAsia="ＭＳ 明朝" w:hAnsi="Century" w:cs="Times New Roman" w:hint="eastAsia"/>
          <w:szCs w:val="20"/>
        </w:rPr>
        <w:t>用いた三角形の合同定理は何か？）←</w:t>
      </w:r>
      <w:r w:rsidRPr="00CD1B9E">
        <w:rPr>
          <w:rFonts w:ascii="Century" w:eastAsia="ＭＳ 明朝" w:hAnsi="Century" w:cs="Times New Roman" w:hint="eastAsia"/>
          <w:szCs w:val="20"/>
        </w:rPr>
        <w:t>ＰＢ≡</w:t>
      </w:r>
      <w:r w:rsidRPr="00D822F4">
        <w:rPr>
          <w:rFonts w:ascii="Century" w:eastAsia="ＭＳ 明朝" w:hAnsi="Century" w:cs="Times New Roman" w:hint="eastAsia"/>
          <w:color w:val="FF0000"/>
          <w:szCs w:val="20"/>
        </w:rPr>
        <w:t>Ｑ</w:t>
      </w:r>
      <w:r w:rsidRPr="00CD1B9E">
        <w:rPr>
          <w:rFonts w:ascii="Century" w:eastAsia="ＭＳ 明朝" w:hAnsi="Century" w:cs="Times New Roman" w:hint="eastAsia"/>
          <w:szCs w:val="20"/>
        </w:rPr>
        <w:t>Ａ，ＡＢ≡ＢＡ，∠ＰＢＡ≡</w:t>
      </w:r>
    </w:p>
    <w:p w:rsidR="00CD1B9E" w:rsidRPr="00CD1B9E" w:rsidRDefault="00CD1B9E" w:rsidP="00593220">
      <w:pPr>
        <w:ind w:firstLineChars="200" w:firstLine="420"/>
        <w:rPr>
          <w:rFonts w:ascii="Century" w:eastAsia="ＭＳ 明朝" w:hAnsi="Century" w:cs="Times New Roman"/>
          <w:szCs w:val="20"/>
        </w:rPr>
      </w:pPr>
      <w:r w:rsidRPr="00CD1B9E">
        <w:rPr>
          <w:rFonts w:ascii="Century" w:eastAsia="ＭＳ 明朝" w:hAnsi="Century" w:cs="Times New Roman" w:hint="eastAsia"/>
          <w:szCs w:val="20"/>
        </w:rPr>
        <w:t>∠</w:t>
      </w:r>
      <w:r w:rsidRPr="00D822F4">
        <w:rPr>
          <w:rFonts w:ascii="Century" w:eastAsia="ＭＳ 明朝" w:hAnsi="Century" w:cs="Times New Roman" w:hint="eastAsia"/>
          <w:color w:val="FF0000"/>
          <w:szCs w:val="20"/>
        </w:rPr>
        <w:t>Ｑ</w:t>
      </w:r>
      <w:r w:rsidRPr="00CD1B9E">
        <w:rPr>
          <w:rFonts w:ascii="Century" w:eastAsia="ＭＳ 明朝" w:hAnsi="Century" w:cs="Times New Roman" w:hint="eastAsia"/>
          <w:szCs w:val="20"/>
        </w:rPr>
        <w:t>ＡＢ…β≡αより</w:t>
      </w:r>
    </w:p>
    <w:p w:rsidR="00CD1B9E" w:rsidRPr="00CD1B9E" w:rsidRDefault="00CD1B9E" w:rsidP="00CD1B9E">
      <w:pPr>
        <w:ind w:firstLineChars="100" w:firstLine="200"/>
        <w:rPr>
          <w:rFonts w:ascii="Century" w:eastAsia="ＭＳ 明朝" w:hAnsi="Century" w:cs="Times New Roman"/>
          <w:color w:val="FF00FF"/>
          <w:sz w:val="20"/>
          <w:szCs w:val="20"/>
        </w:rPr>
      </w:pPr>
      <w:r w:rsidRPr="00CD1B9E">
        <w:rPr>
          <w:rFonts w:ascii="Century" w:eastAsia="ＭＳ 明朝" w:hAnsi="Century" w:cs="Times New Roman" w:hint="eastAsia"/>
          <w:color w:val="FF00FF"/>
          <w:sz w:val="20"/>
          <w:szCs w:val="20"/>
        </w:rPr>
        <w:t>（注：Ｐの位置によっては、事項「βの補角≡αの補角」を経由する。）</w:t>
      </w:r>
    </w:p>
    <w:p w:rsidR="00CD1B9E" w:rsidRPr="00CD1B9E" w:rsidRDefault="00CD1B9E" w:rsidP="00CD1B9E">
      <w:pPr>
        <w:rPr>
          <w:rFonts w:ascii="Century" w:eastAsia="ＭＳ 明朝" w:hAnsi="Century" w:cs="Times New Roman"/>
          <w:szCs w:val="20"/>
        </w:rPr>
      </w:pPr>
      <w:r w:rsidRPr="00CD1B9E">
        <w:rPr>
          <w:rFonts w:ascii="Century" w:eastAsia="ＭＳ 明朝" w:hAnsi="Century" w:cs="Times New Roman" w:hint="eastAsia"/>
          <w:szCs w:val="20"/>
        </w:rPr>
        <w:lastRenderedPageBreak/>
        <w:t>よって　∠ＢＡＰ≡∠ＡＢ</w:t>
      </w:r>
      <w:r w:rsidRPr="00D822F4">
        <w:rPr>
          <w:rFonts w:ascii="Century" w:eastAsia="ＭＳ 明朝" w:hAnsi="Century" w:cs="Times New Roman" w:hint="eastAsia"/>
          <w:color w:val="FF0000"/>
          <w:szCs w:val="20"/>
        </w:rPr>
        <w:t>Ｑ</w:t>
      </w:r>
      <w:r w:rsidRPr="00CD1B9E">
        <w:rPr>
          <w:rFonts w:ascii="Century" w:eastAsia="ＭＳ 明朝" w:hAnsi="Century" w:cs="Times New Roman" w:hint="eastAsia"/>
          <w:szCs w:val="20"/>
        </w:rPr>
        <w:t>…対応する角</w:t>
      </w:r>
      <w:r w:rsidR="00593220">
        <w:rPr>
          <w:rFonts w:ascii="Century" w:eastAsia="ＭＳ 明朝" w:hAnsi="Century" w:cs="Times New Roman" w:hint="eastAsia"/>
          <w:szCs w:val="20"/>
        </w:rPr>
        <w:t xml:space="preserve">　　</w:t>
      </w:r>
      <w:r w:rsidR="00482EDF" w:rsidRPr="00593220">
        <w:rPr>
          <w:rFonts w:ascii="Century" w:eastAsia="ＭＳ 明朝" w:hAnsi="Century" w:cs="Times New Roman" w:hint="eastAsia"/>
          <w:color w:val="00B050"/>
          <w:szCs w:val="20"/>
        </w:rPr>
        <w:t>●</w:t>
      </w:r>
      <w:r w:rsidR="00593220">
        <w:rPr>
          <w:rFonts w:ascii="Century" w:eastAsia="ＭＳ 明朝" w:hAnsi="Century" w:cs="Times New Roman" w:hint="eastAsia"/>
          <w:szCs w:val="20"/>
        </w:rPr>
        <w:t>と</w:t>
      </w:r>
      <w:r w:rsidR="00482EDF" w:rsidRPr="00593220">
        <w:rPr>
          <w:rFonts w:ascii="Century" w:eastAsia="ＭＳ 明朝" w:hAnsi="Century" w:cs="Times New Roman" w:hint="eastAsia"/>
          <w:b/>
          <w:color w:val="00B050"/>
          <w:szCs w:val="20"/>
        </w:rPr>
        <w:t>×</w:t>
      </w:r>
      <w:r w:rsidR="00593220" w:rsidRPr="00593220">
        <w:rPr>
          <w:rFonts w:ascii="Century" w:eastAsia="ＭＳ 明朝" w:hAnsi="Century" w:cs="Times New Roman" w:hint="eastAsia"/>
          <w:szCs w:val="20"/>
        </w:rPr>
        <w:t>が同じになった！</w:t>
      </w:r>
    </w:p>
    <w:p w:rsidR="00CD1B9E" w:rsidRPr="00CD1B9E" w:rsidRDefault="00CD1B9E" w:rsidP="00CD1B9E">
      <w:pPr>
        <w:rPr>
          <w:rFonts w:ascii="Century" w:eastAsia="ＭＳ 明朝" w:hAnsi="Century" w:cs="Times New Roman"/>
          <w:szCs w:val="20"/>
        </w:rPr>
      </w:pPr>
      <w:r w:rsidRPr="00CD1B9E">
        <w:rPr>
          <w:rFonts w:ascii="Century" w:eastAsia="ＭＳ 明朝" w:hAnsi="Century" w:cs="Times New Roman" w:hint="eastAsia"/>
          <w:szCs w:val="20"/>
        </w:rPr>
        <w:t>ところで　∠ＰＢ</w:t>
      </w:r>
      <w:r w:rsidRPr="00D822F4">
        <w:rPr>
          <w:rFonts w:ascii="Century" w:eastAsia="ＭＳ 明朝" w:hAnsi="Century" w:cs="Times New Roman" w:hint="eastAsia"/>
          <w:color w:val="FF0000"/>
          <w:szCs w:val="20"/>
        </w:rPr>
        <w:t>Ｑ</w:t>
      </w:r>
      <w:r w:rsidRPr="00CD1B9E">
        <w:rPr>
          <w:rFonts w:ascii="Century" w:eastAsia="ＭＳ 明朝" w:hAnsi="Century" w:cs="Times New Roman" w:hint="eastAsia"/>
          <w:szCs w:val="20"/>
        </w:rPr>
        <w:t>≡∠ＰＢＡ＋∠ＡＢ</w:t>
      </w:r>
      <w:r w:rsidRPr="00D822F4">
        <w:rPr>
          <w:rFonts w:ascii="Century" w:eastAsia="ＭＳ 明朝" w:hAnsi="Century" w:cs="Times New Roman" w:hint="eastAsia"/>
          <w:color w:val="FF0000"/>
          <w:szCs w:val="20"/>
        </w:rPr>
        <w:t>Ｑ</w:t>
      </w:r>
      <w:r w:rsidR="0064245B">
        <w:rPr>
          <w:rFonts w:ascii="Century" w:eastAsia="ＭＳ 明朝" w:hAnsi="Century" w:cs="Times New Roman" w:hint="eastAsia"/>
          <w:szCs w:val="20"/>
        </w:rPr>
        <w:t xml:space="preserve">　</w:t>
      </w:r>
      <w:r w:rsidR="0064245B" w:rsidRPr="0064245B">
        <w:rPr>
          <w:rFonts w:ascii="Century" w:eastAsia="ＭＳ 明朝" w:hAnsi="Century" w:cs="Times New Roman" w:hint="eastAsia"/>
          <w:b/>
          <w:color w:val="7030A0"/>
          <w:szCs w:val="20"/>
        </w:rPr>
        <w:t>・・・β＋</w:t>
      </w:r>
      <w:r w:rsidR="0064245B" w:rsidRPr="00593220">
        <w:rPr>
          <w:rFonts w:ascii="Century" w:eastAsia="ＭＳ 明朝" w:hAnsi="Century" w:cs="Times New Roman" w:hint="eastAsia"/>
          <w:b/>
          <w:color w:val="00B050"/>
          <w:szCs w:val="20"/>
        </w:rPr>
        <w:t>×</w:t>
      </w:r>
    </w:p>
    <w:p w:rsidR="00CD1B9E" w:rsidRPr="00CD1B9E" w:rsidRDefault="00CD1B9E" w:rsidP="00CD1B9E">
      <w:pPr>
        <w:rPr>
          <w:rFonts w:ascii="Century" w:eastAsia="ＭＳ 明朝" w:hAnsi="Century" w:cs="Times New Roman"/>
          <w:szCs w:val="20"/>
        </w:rPr>
      </w:pPr>
      <w:r w:rsidRPr="00CD1B9E">
        <w:rPr>
          <w:rFonts w:ascii="Century" w:eastAsia="ＭＳ 明朝" w:hAnsi="Century" w:cs="Times New Roman" w:hint="eastAsia"/>
          <w:szCs w:val="20"/>
        </w:rPr>
        <w:t xml:space="preserve">　　　　　　　　　≡∠</w:t>
      </w:r>
      <w:r w:rsidRPr="00D822F4">
        <w:rPr>
          <w:rFonts w:ascii="Century" w:eastAsia="ＭＳ 明朝" w:hAnsi="Century" w:cs="Times New Roman" w:hint="eastAsia"/>
          <w:color w:val="FF0000"/>
          <w:szCs w:val="20"/>
        </w:rPr>
        <w:t>Ｑ</w:t>
      </w:r>
      <w:r w:rsidRPr="00CD1B9E">
        <w:rPr>
          <w:rFonts w:ascii="Century" w:eastAsia="ＭＳ 明朝" w:hAnsi="Century" w:cs="Times New Roman" w:hint="eastAsia"/>
          <w:szCs w:val="20"/>
        </w:rPr>
        <w:t>ＡＢ＋∠ＢＡＰ</w:t>
      </w:r>
      <w:r w:rsidR="0064245B">
        <w:rPr>
          <w:rFonts w:ascii="Century" w:eastAsia="ＭＳ 明朝" w:hAnsi="Century" w:cs="Times New Roman" w:hint="eastAsia"/>
          <w:szCs w:val="20"/>
        </w:rPr>
        <w:t xml:space="preserve">　</w:t>
      </w:r>
      <w:r w:rsidR="0064245B" w:rsidRPr="0064245B">
        <w:rPr>
          <w:rFonts w:ascii="Century" w:eastAsia="ＭＳ 明朝" w:hAnsi="Century" w:cs="Times New Roman" w:hint="eastAsia"/>
          <w:b/>
          <w:color w:val="7030A0"/>
          <w:szCs w:val="20"/>
        </w:rPr>
        <w:t>・・・α＋</w:t>
      </w:r>
      <w:r w:rsidR="0064245B" w:rsidRPr="00593220">
        <w:rPr>
          <w:rFonts w:ascii="Century" w:eastAsia="ＭＳ 明朝" w:hAnsi="Century" w:cs="Times New Roman" w:hint="eastAsia"/>
          <w:b/>
          <w:color w:val="00B050"/>
          <w:szCs w:val="20"/>
        </w:rPr>
        <w:t>●</w:t>
      </w:r>
    </w:p>
    <w:p w:rsidR="00CD1B9E" w:rsidRPr="00CD1B9E" w:rsidRDefault="00CD1B9E" w:rsidP="00CD1B9E">
      <w:pPr>
        <w:rPr>
          <w:rFonts w:ascii="Century" w:eastAsia="ＭＳ 明朝" w:hAnsi="Century" w:cs="Times New Roman"/>
          <w:szCs w:val="20"/>
        </w:rPr>
      </w:pPr>
      <w:r w:rsidRPr="00CD1B9E">
        <w:rPr>
          <w:rFonts w:ascii="Century" w:eastAsia="ＭＳ 明朝" w:hAnsi="Century" w:cs="Times New Roman" w:hint="eastAsia"/>
          <w:szCs w:val="20"/>
        </w:rPr>
        <w:t xml:space="preserve">　　　　　　　　　≡∠</w:t>
      </w:r>
      <w:r w:rsidRPr="00D822F4">
        <w:rPr>
          <w:rFonts w:ascii="Century" w:eastAsia="ＭＳ 明朝" w:hAnsi="Century" w:cs="Times New Roman" w:hint="eastAsia"/>
          <w:color w:val="FF0000"/>
          <w:szCs w:val="20"/>
        </w:rPr>
        <w:t>Ｑ</w:t>
      </w:r>
      <w:r w:rsidRPr="00CD1B9E">
        <w:rPr>
          <w:rFonts w:ascii="Century" w:eastAsia="ＭＳ 明朝" w:hAnsi="Century" w:cs="Times New Roman" w:hint="eastAsia"/>
          <w:szCs w:val="20"/>
        </w:rPr>
        <w:t>ＡＰ；平角</w:t>
      </w:r>
    </w:p>
    <w:p w:rsidR="00CD1B9E" w:rsidRPr="00CD1B9E" w:rsidRDefault="00CD1B9E" w:rsidP="00CD1B9E">
      <w:pPr>
        <w:rPr>
          <w:rFonts w:ascii="Century" w:eastAsia="ＭＳ 明朝" w:hAnsi="Century" w:cs="Times New Roman"/>
          <w:b/>
          <w:szCs w:val="20"/>
        </w:rPr>
      </w:pPr>
      <w:r w:rsidRPr="00CD1B9E">
        <w:rPr>
          <w:rFonts w:ascii="Century" w:eastAsia="ＭＳ 明朝" w:hAnsi="Century" w:cs="Times New Roman" w:hint="eastAsia"/>
          <w:szCs w:val="20"/>
        </w:rPr>
        <w:t xml:space="preserve">　　　　　　　　　</w:t>
      </w:r>
      <w:r w:rsidRPr="00CD1B9E">
        <w:rPr>
          <w:rFonts w:ascii="Century" w:eastAsia="ＭＳ 明朝" w:hAnsi="Century" w:cs="Times New Roman" w:hint="eastAsia"/>
          <w:b/>
          <w:bCs/>
          <w:color w:val="985006"/>
          <w:szCs w:val="21"/>
        </w:rPr>
        <w:t>≡π</w:t>
      </w:r>
    </w:p>
    <w:p w:rsidR="00CD1B9E" w:rsidRPr="00CD1B9E" w:rsidRDefault="00CD1B9E" w:rsidP="00CD1B9E">
      <w:pPr>
        <w:rPr>
          <w:rFonts w:ascii="Century" w:eastAsia="ＭＳ 明朝" w:hAnsi="Century" w:cs="Times New Roman"/>
          <w:szCs w:val="20"/>
        </w:rPr>
      </w:pPr>
      <w:r w:rsidRPr="00CD1B9E">
        <w:rPr>
          <w:rFonts w:ascii="Century" w:eastAsia="ＭＳ 明朝" w:hAnsi="Century" w:cs="Times New Roman" w:hint="eastAsia"/>
          <w:szCs w:val="20"/>
        </w:rPr>
        <w:t>すると『定理（平角に等しい角は平角）』より，∠ＰＢ</w:t>
      </w:r>
      <w:r w:rsidRPr="00D822F4">
        <w:rPr>
          <w:rFonts w:ascii="Century" w:eastAsia="ＭＳ 明朝" w:hAnsi="Century" w:cs="Times New Roman" w:hint="eastAsia"/>
          <w:color w:val="FF0000"/>
          <w:szCs w:val="20"/>
        </w:rPr>
        <w:t>Ｑ</w:t>
      </w:r>
      <w:r w:rsidRPr="00CD1B9E">
        <w:rPr>
          <w:rFonts w:ascii="Century" w:eastAsia="ＭＳ 明朝" w:hAnsi="Century" w:cs="Times New Roman" w:hint="eastAsia"/>
          <w:szCs w:val="20"/>
        </w:rPr>
        <w:t>も平角になり，</w:t>
      </w:r>
    </w:p>
    <w:p w:rsidR="00CD1B9E" w:rsidRPr="00CD1B9E" w:rsidRDefault="00CD1B9E" w:rsidP="00CD1B9E">
      <w:pPr>
        <w:rPr>
          <w:rFonts w:ascii="Century" w:eastAsia="ＭＳ 明朝" w:hAnsi="Century" w:cs="Times New Roman"/>
          <w:szCs w:val="20"/>
        </w:rPr>
      </w:pPr>
      <w:r w:rsidRPr="00CD1B9E">
        <w:rPr>
          <w:rFonts w:ascii="Century" w:eastAsia="ＭＳ 明朝" w:hAnsi="Century" w:cs="Times New Roman" w:hint="eastAsia"/>
          <w:szCs w:val="20"/>
        </w:rPr>
        <w:t>３点Ｐ，Ｂ，</w:t>
      </w:r>
      <w:r w:rsidRPr="00D822F4">
        <w:rPr>
          <w:rFonts w:ascii="Century" w:eastAsia="ＭＳ 明朝" w:hAnsi="Century" w:cs="Times New Roman" w:hint="eastAsia"/>
          <w:color w:val="FF0000"/>
          <w:szCs w:val="20"/>
        </w:rPr>
        <w:t>Ｑ</w:t>
      </w:r>
      <w:r w:rsidRPr="00CD1B9E">
        <w:rPr>
          <w:rFonts w:ascii="Century" w:eastAsia="ＭＳ 明朝" w:hAnsi="Century" w:cs="Times New Roman" w:hint="eastAsia"/>
          <w:szCs w:val="20"/>
        </w:rPr>
        <w:t>は一直線上になってしまう。</w:t>
      </w:r>
      <w:r w:rsidRPr="00CD1B9E">
        <w:rPr>
          <w:rFonts w:ascii="Century" w:eastAsia="ＭＳ 明朝" w:hAnsi="Century" w:cs="Times New Roman" w:hint="eastAsia"/>
          <w:color w:val="FF0000"/>
          <w:szCs w:val="20"/>
        </w:rPr>
        <w:t>つまり</w:t>
      </w:r>
      <w:r w:rsidR="00C7661E">
        <w:rPr>
          <w:rFonts w:ascii="Century" w:eastAsia="ＭＳ 明朝" w:hAnsi="Century" w:cs="Times New Roman" w:hint="eastAsia"/>
          <w:color w:val="FF0000"/>
          <w:szCs w:val="20"/>
        </w:rPr>
        <w:t>ℓ₁</w:t>
      </w:r>
      <w:r w:rsidRPr="00CD1B9E">
        <w:rPr>
          <w:rFonts w:ascii="Century" w:eastAsia="ＭＳ 明朝" w:hAnsi="Century" w:cs="Times New Roman" w:hint="eastAsia"/>
          <w:color w:val="FF0000"/>
          <w:szCs w:val="20"/>
        </w:rPr>
        <w:t>と</w:t>
      </w:r>
      <w:r w:rsidR="00C7661E">
        <w:rPr>
          <w:rFonts w:ascii="Century" w:eastAsia="ＭＳ 明朝" w:hAnsi="Century" w:cs="Times New Roman" w:hint="eastAsia"/>
          <w:color w:val="FF0000"/>
          <w:szCs w:val="20"/>
        </w:rPr>
        <w:t>ℓ₂</w:t>
      </w:r>
      <w:r w:rsidRPr="00CD1B9E">
        <w:rPr>
          <w:rFonts w:ascii="Century" w:eastAsia="ＭＳ 明朝" w:hAnsi="Century" w:cs="Times New Roman" w:hint="eastAsia"/>
          <w:color w:val="FF0000"/>
          <w:szCs w:val="20"/>
        </w:rPr>
        <w:t>は同一の直線になる。</w:t>
      </w:r>
    </w:p>
    <w:p w:rsidR="00CD1B9E" w:rsidRPr="00CD1B9E" w:rsidRDefault="00CD1B9E" w:rsidP="00CD1B9E">
      <w:pPr>
        <w:rPr>
          <w:rFonts w:ascii="Century" w:eastAsia="ＭＳ 明朝" w:hAnsi="Century" w:cs="Times New Roman"/>
          <w:szCs w:val="20"/>
        </w:rPr>
      </w:pPr>
      <w:r w:rsidRPr="00CD1B9E">
        <w:rPr>
          <w:rFonts w:ascii="Century" w:eastAsia="ＭＳ 明朝" w:hAnsi="Century" w:cs="Times New Roman" w:hint="eastAsia"/>
          <w:szCs w:val="20"/>
        </w:rPr>
        <w:t>これは矛盾！</w:t>
      </w:r>
    </w:p>
    <w:p w:rsidR="00CD1B9E" w:rsidRPr="00CD1B9E" w:rsidRDefault="00CD1B9E" w:rsidP="00CD1B9E">
      <w:pPr>
        <w:rPr>
          <w:rFonts w:ascii="Century" w:eastAsia="ＭＳ 明朝" w:hAnsi="Century" w:cs="Times New Roman"/>
          <w:szCs w:val="20"/>
        </w:rPr>
      </w:pPr>
      <w:r w:rsidRPr="00CD1B9E">
        <w:rPr>
          <w:rFonts w:ascii="Century" w:eastAsia="ＭＳ 明朝" w:hAnsi="Century" w:cs="Times New Roman" w:hint="eastAsia"/>
          <w:szCs w:val="20"/>
        </w:rPr>
        <w:t>よって</w:t>
      </w:r>
      <w:r w:rsidR="00C7661E">
        <w:rPr>
          <w:rFonts w:ascii="Century" w:eastAsia="ＭＳ 明朝" w:hAnsi="Century" w:cs="Times New Roman" w:hint="eastAsia"/>
          <w:szCs w:val="20"/>
        </w:rPr>
        <w:t>ℓ₁</w:t>
      </w:r>
      <w:r w:rsidRPr="00CD1B9E">
        <w:rPr>
          <w:rFonts w:ascii="Century" w:eastAsia="ＭＳ 明朝" w:hAnsi="Century" w:cs="Times New Roman" w:hint="eastAsia"/>
          <w:szCs w:val="20"/>
        </w:rPr>
        <w:t>と</w:t>
      </w:r>
      <w:r w:rsidR="00C7661E">
        <w:rPr>
          <w:rFonts w:ascii="Century" w:eastAsia="ＭＳ 明朝" w:hAnsi="Century" w:cs="Times New Roman" w:hint="eastAsia"/>
          <w:szCs w:val="20"/>
        </w:rPr>
        <w:t>ℓ₂</w:t>
      </w:r>
      <w:r w:rsidRPr="00CD1B9E">
        <w:rPr>
          <w:rFonts w:ascii="Century" w:eastAsia="ＭＳ 明朝" w:hAnsi="Century" w:cs="Times New Roman" w:hint="eastAsia"/>
          <w:szCs w:val="20"/>
        </w:rPr>
        <w:t>は平行</w:t>
      </w:r>
      <w:r w:rsidRPr="0064245B">
        <w:rPr>
          <w:rFonts w:ascii="Century" w:eastAsia="ＭＳ 明朝" w:hAnsi="Century" w:cs="Times New Roman" w:hint="eastAsia"/>
          <w:b/>
          <w:color w:val="7030A0"/>
          <w:szCs w:val="20"/>
          <w:u w:val="single"/>
        </w:rPr>
        <w:t>である</w:t>
      </w:r>
      <w:r w:rsidRPr="00CD1B9E">
        <w:rPr>
          <w:rFonts w:ascii="Century" w:eastAsia="ＭＳ 明朝" w:hAnsi="Century" w:cs="Times New Roman" w:hint="eastAsia"/>
          <w:szCs w:val="20"/>
        </w:rPr>
        <w:t>。</w:t>
      </w:r>
      <w:r w:rsidR="00A60291">
        <w:rPr>
          <w:rFonts w:ascii="Century" w:eastAsia="ＭＳ 明朝" w:hAnsi="Century" w:cs="Times New Roman" w:hint="eastAsia"/>
          <w:szCs w:val="20"/>
        </w:rPr>
        <w:t>・・・</w:t>
      </w:r>
      <w:r w:rsidR="00A60291" w:rsidRPr="00A60291">
        <w:rPr>
          <w:rFonts w:ascii="Century" w:eastAsia="ＭＳ 明朝" w:hAnsi="Century" w:cs="Times New Roman" w:hint="eastAsia"/>
          <w:color w:val="7030A0"/>
          <w:szCs w:val="20"/>
        </w:rPr>
        <w:t>（自注：「</w:t>
      </w:r>
      <w:r w:rsidR="00A60291" w:rsidRPr="00A60291">
        <w:rPr>
          <w:rFonts w:ascii="Century" w:eastAsia="ＭＳ 明朝" w:hAnsi="Century" w:cs="Times New Roman" w:hint="eastAsia"/>
          <w:b/>
          <w:color w:val="7030A0"/>
          <w:szCs w:val="20"/>
          <w:u w:val="single"/>
        </w:rPr>
        <w:t>でない</w:t>
      </w:r>
      <w:r w:rsidR="00A60291" w:rsidRPr="00A60291">
        <w:rPr>
          <w:rFonts w:ascii="Century" w:eastAsia="ＭＳ 明朝" w:hAnsi="Century" w:cs="Times New Roman" w:hint="eastAsia"/>
          <w:color w:val="7030A0"/>
          <w:szCs w:val="20"/>
        </w:rPr>
        <w:t>」と仮定して矛盾が出たので「</w:t>
      </w:r>
      <w:r w:rsidR="00A60291" w:rsidRPr="00A60291">
        <w:rPr>
          <w:rFonts w:ascii="Century" w:eastAsia="ＭＳ 明朝" w:hAnsi="Century" w:cs="Times New Roman" w:hint="eastAsia"/>
          <w:b/>
          <w:color w:val="7030A0"/>
          <w:szCs w:val="20"/>
          <w:u w:val="single"/>
        </w:rPr>
        <w:t>である</w:t>
      </w:r>
      <w:r w:rsidR="00A60291" w:rsidRPr="00A60291">
        <w:rPr>
          <w:rFonts w:ascii="Century" w:eastAsia="ＭＳ 明朝" w:hAnsi="Century" w:cs="Times New Roman" w:hint="eastAsia"/>
          <w:color w:val="7030A0"/>
          <w:szCs w:val="20"/>
        </w:rPr>
        <w:t>」。）</w:t>
      </w:r>
    </w:p>
    <w:p w:rsidR="00CD1B9E" w:rsidRPr="00CD1B9E" w:rsidRDefault="00CD1B9E" w:rsidP="00CD1B9E">
      <w:pPr>
        <w:rPr>
          <w:rFonts w:ascii="Century" w:eastAsia="ＭＳ 明朝" w:hAnsi="Century" w:cs="Times New Roman"/>
          <w:szCs w:val="20"/>
        </w:rPr>
      </w:pPr>
      <w:r w:rsidRPr="00CD1B9E">
        <w:rPr>
          <w:rFonts w:ascii="Century" w:eastAsia="ＭＳ 明朝" w:hAnsi="Century" w:cs="Times New Roman" w:hint="eastAsia"/>
          <w:szCs w:val="20"/>
        </w:rPr>
        <w:t>（証明終）</w:t>
      </w:r>
    </w:p>
    <w:p w:rsidR="00B3072B" w:rsidRDefault="00B3072B"/>
    <w:p w:rsidR="00DB161E" w:rsidRDefault="00DB161E">
      <w:pPr>
        <w:widowControl/>
        <w:jc w:val="left"/>
      </w:pPr>
      <w:r>
        <w:br w:type="page"/>
      </w:r>
    </w:p>
    <w:p w:rsidR="00C7661E" w:rsidRPr="00DB161E" w:rsidRDefault="00DB161E">
      <w:pPr>
        <w:rPr>
          <w:b/>
        </w:rPr>
      </w:pPr>
      <w:r w:rsidRPr="00DB161E">
        <w:rPr>
          <w:rFonts w:hint="eastAsia"/>
          <w:b/>
        </w:rPr>
        <w:lastRenderedPageBreak/>
        <w:t>今日</w:t>
      </w:r>
      <w:r w:rsidR="00C7661E" w:rsidRPr="00DB161E">
        <w:rPr>
          <w:rFonts w:hint="eastAsia"/>
          <w:b/>
        </w:rPr>
        <w:t>これまでの復習</w:t>
      </w:r>
      <w:r w:rsidRPr="00DB161E">
        <w:rPr>
          <w:rFonts w:hint="eastAsia"/>
          <w:b/>
        </w:rPr>
        <w:t>：</w:t>
      </w:r>
    </w:p>
    <w:p w:rsidR="00DB161E" w:rsidRDefault="00DB161E">
      <w:pPr>
        <w:rPr>
          <w:bdr w:val="single" w:sz="4" w:space="0" w:color="auto"/>
        </w:rPr>
      </w:pPr>
    </w:p>
    <w:p w:rsidR="00C7661E" w:rsidRDefault="00C7661E">
      <w:r w:rsidRPr="00DD1784">
        <w:rPr>
          <w:rFonts w:hint="eastAsia"/>
          <w:bdr w:val="single" w:sz="4" w:space="0" w:color="auto"/>
        </w:rPr>
        <w:t>定理</w:t>
      </w:r>
      <w:r>
        <w:rPr>
          <w:rFonts w:hint="eastAsia"/>
        </w:rPr>
        <w:t xml:space="preserve">　錯角等しい</w:t>
      </w:r>
      <w:r w:rsidR="00FF78C8">
        <w:rPr>
          <w:rFonts w:hint="eastAsia"/>
        </w:rPr>
        <w:t xml:space="preserve">　</w:t>
      </w:r>
      <w:r>
        <w:rPr>
          <w:rFonts w:hint="eastAsia"/>
        </w:rPr>
        <w:t>（α≡β）　　⇒　平行（ℓ₁</w:t>
      </w:r>
      <w:r>
        <w:rPr>
          <w:rFonts w:hint="eastAsia"/>
        </w:rPr>
        <w:t xml:space="preserve"> //</w:t>
      </w:r>
      <w:r>
        <w:t xml:space="preserve"> </w:t>
      </w:r>
      <w:r>
        <w:rPr>
          <w:rFonts w:hint="eastAsia"/>
        </w:rPr>
        <w:t>ℓ₂）</w:t>
      </w:r>
    </w:p>
    <w:p w:rsidR="00C7661E" w:rsidRDefault="00C7661E">
      <w:r>
        <w:rPr>
          <w:rFonts w:hint="eastAsia"/>
        </w:rPr>
        <w:t xml:space="preserve">　　　同位角等しい（α≡β´）　⇒　平行（ℓ₁</w:t>
      </w:r>
      <w:r>
        <w:rPr>
          <w:rFonts w:hint="eastAsia"/>
        </w:rPr>
        <w:t xml:space="preserve"> //</w:t>
      </w:r>
      <w:r>
        <w:t xml:space="preserve"> </w:t>
      </w:r>
      <w:r>
        <w:rPr>
          <w:rFonts w:hint="eastAsia"/>
        </w:rPr>
        <w:t>ℓ₂）</w:t>
      </w:r>
    </w:p>
    <w:p w:rsidR="00FF78C8" w:rsidRDefault="00FF78C8" w:rsidP="00FF78C8">
      <w:pPr>
        <w:ind w:left="1260" w:hangingChars="600" w:hanging="1260"/>
        <w:rPr>
          <w:color w:val="7030A0"/>
        </w:rPr>
      </w:pPr>
      <w:r w:rsidRPr="00FF78C8">
        <w:rPr>
          <w:rFonts w:hint="eastAsia"/>
          <w:color w:val="7030A0"/>
        </w:rPr>
        <w:t>（コメント）　ここで「平行」は、</w:t>
      </w:r>
      <w:r w:rsidRPr="00FF78C8">
        <w:rPr>
          <w:rFonts w:hint="eastAsia"/>
          <w:color w:val="7030A0"/>
          <w:u w:val="single"/>
        </w:rPr>
        <w:t>同一平面上に載っているが交わらない</w:t>
      </w:r>
      <w:r w:rsidRPr="00FF78C8">
        <w:rPr>
          <w:rFonts w:hint="eastAsia"/>
          <w:color w:val="7030A0"/>
        </w:rPr>
        <w:t>という意味で定義</w:t>
      </w:r>
      <w:r>
        <w:rPr>
          <w:rFonts w:hint="eastAsia"/>
          <w:color w:val="7030A0"/>
        </w:rPr>
        <w:t>されて</w:t>
      </w:r>
      <w:r w:rsidRPr="00FF78C8">
        <w:rPr>
          <w:rFonts w:hint="eastAsia"/>
          <w:color w:val="7030A0"/>
        </w:rPr>
        <w:t>あり、向きが同じという意味ではない。</w:t>
      </w:r>
    </w:p>
    <w:p w:rsidR="00593220" w:rsidRDefault="00593220" w:rsidP="00FF78C8">
      <w:pPr>
        <w:ind w:left="1260" w:hangingChars="600" w:hanging="1260"/>
        <w:rPr>
          <w:color w:val="7030A0"/>
        </w:rPr>
      </w:pPr>
    </w:p>
    <w:p w:rsidR="00593220" w:rsidRPr="00DB161E" w:rsidRDefault="00593220" w:rsidP="00FF78C8">
      <w:pPr>
        <w:ind w:left="1265" w:hangingChars="600" w:hanging="1265"/>
        <w:rPr>
          <w:rFonts w:hint="eastAsia"/>
          <w:b/>
          <w:color w:val="7030A0"/>
        </w:rPr>
      </w:pPr>
      <w:r w:rsidRPr="00DB161E">
        <w:rPr>
          <w:rFonts w:hint="eastAsia"/>
          <w:b/>
          <w:color w:val="FF0000"/>
        </w:rPr>
        <w:t>次回は上の定理の逆を証明したい。そのために、次の公理がいる。</w:t>
      </w:r>
    </w:p>
    <w:p w:rsidR="00593220" w:rsidRDefault="00593220" w:rsidP="00FF78C8">
      <w:pPr>
        <w:ind w:left="1260" w:hangingChars="600" w:hanging="1260"/>
        <w:rPr>
          <w:rFonts w:hint="eastAsia"/>
        </w:rPr>
      </w:pPr>
    </w:p>
    <w:p w:rsidR="00DD1784" w:rsidRPr="00DB161E" w:rsidRDefault="00DD1784">
      <w:pPr>
        <w:rPr>
          <w:b/>
        </w:rPr>
      </w:pPr>
      <w:r w:rsidRPr="00DB161E">
        <w:rPr>
          <w:rFonts w:hint="eastAsia"/>
          <w:b/>
          <w:bdr w:val="single" w:sz="4" w:space="0" w:color="auto"/>
        </w:rPr>
        <w:t>公理</w:t>
      </w:r>
      <w:r w:rsidRPr="00DB161E">
        <w:rPr>
          <w:rFonts w:hint="eastAsia"/>
          <w:b/>
          <w:bdr w:val="single" w:sz="4" w:space="0" w:color="auto"/>
        </w:rPr>
        <w:t>V</w:t>
      </w:r>
      <w:r w:rsidRPr="00DB161E">
        <w:rPr>
          <w:rFonts w:hint="eastAsia"/>
          <w:b/>
        </w:rPr>
        <w:t>（平行線の公理）・・・空間が歪んでないという設定</w:t>
      </w:r>
    </w:p>
    <w:p w:rsidR="00DD1784" w:rsidRPr="00DB161E" w:rsidRDefault="00DD1784">
      <w:pPr>
        <w:rPr>
          <w:b/>
        </w:rPr>
      </w:pPr>
      <w:r w:rsidRPr="00DB161E">
        <w:rPr>
          <w:rFonts w:hint="eastAsia"/>
          <w:b/>
        </w:rPr>
        <w:t xml:space="preserve">　直線</w:t>
      </w:r>
      <w:r w:rsidRPr="00DB161E">
        <w:rPr>
          <w:rFonts w:hint="eastAsia"/>
          <w:b/>
        </w:rPr>
        <w:t xml:space="preserve"> </w:t>
      </w:r>
      <w:r w:rsidRPr="00DB161E">
        <w:rPr>
          <w:rFonts w:hint="eastAsia"/>
          <w:b/>
        </w:rPr>
        <w:t>ℓ</w:t>
      </w:r>
      <w:r w:rsidRPr="00DB161E">
        <w:rPr>
          <w:rFonts w:hint="eastAsia"/>
          <w:b/>
        </w:rPr>
        <w:t xml:space="preserve"> </w:t>
      </w:r>
      <w:r w:rsidRPr="00DB161E">
        <w:rPr>
          <w:rFonts w:hint="eastAsia"/>
          <w:b/>
        </w:rPr>
        <w:t>と、その外部の点</w:t>
      </w:r>
      <w:r w:rsidRPr="00DB161E">
        <w:rPr>
          <w:rFonts w:hint="eastAsia"/>
          <w:b/>
        </w:rPr>
        <w:t>A</w:t>
      </w:r>
      <w:r w:rsidRPr="00DB161E">
        <w:rPr>
          <w:rFonts w:hint="eastAsia"/>
          <w:b/>
        </w:rPr>
        <w:t>が与えられたとき、</w:t>
      </w:r>
      <w:r w:rsidRPr="00DB161E">
        <w:rPr>
          <w:rFonts w:hint="eastAsia"/>
          <w:b/>
        </w:rPr>
        <w:t>A</w:t>
      </w:r>
      <w:r w:rsidRPr="00DB161E">
        <w:rPr>
          <w:rFonts w:hint="eastAsia"/>
          <w:b/>
        </w:rPr>
        <w:t>を通り</w:t>
      </w:r>
      <w:r w:rsidRPr="00DB161E">
        <w:rPr>
          <w:rFonts w:hint="eastAsia"/>
          <w:b/>
        </w:rPr>
        <w:t xml:space="preserve"> </w:t>
      </w:r>
      <w:r w:rsidRPr="00DB161E">
        <w:rPr>
          <w:rFonts w:hint="eastAsia"/>
          <w:b/>
        </w:rPr>
        <w:t>ℓ</w:t>
      </w:r>
      <w:r w:rsidRPr="00DB161E">
        <w:rPr>
          <w:rFonts w:hint="eastAsia"/>
          <w:b/>
        </w:rPr>
        <w:t xml:space="preserve"> </w:t>
      </w:r>
      <w:r w:rsidRPr="00DB161E">
        <w:rPr>
          <w:rFonts w:hint="eastAsia"/>
          <w:b/>
        </w:rPr>
        <w:t>と平行な直線は</w:t>
      </w:r>
      <w:r w:rsidRPr="00DB161E">
        <w:rPr>
          <w:rFonts w:hint="eastAsia"/>
          <w:b/>
        </w:rPr>
        <w:t>1</w:t>
      </w:r>
      <w:r w:rsidRPr="00DB161E">
        <w:rPr>
          <w:rFonts w:hint="eastAsia"/>
          <w:b/>
        </w:rPr>
        <w:t>本しかない。</w:t>
      </w:r>
    </w:p>
    <w:p w:rsidR="00DB161E" w:rsidRDefault="00DB161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057525" cy="1643571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052" cy="165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784" w:rsidRDefault="00DD1784">
      <w:r>
        <w:rPr>
          <w:rFonts w:hint="eastAsia"/>
        </w:rPr>
        <w:t>(</w:t>
      </w:r>
      <w:r>
        <w:rPr>
          <w:rFonts w:hint="eastAsia"/>
        </w:rPr>
        <w:t>コメント</w:t>
      </w:r>
      <w:r>
        <w:rPr>
          <w:rFonts w:hint="eastAsia"/>
        </w:rPr>
        <w:t>)</w:t>
      </w:r>
      <w:r>
        <w:rPr>
          <w:rFonts w:hint="eastAsia"/>
        </w:rPr>
        <w:t xml:space="preserve">　空間が歪んでいると</w:t>
      </w:r>
      <w:r>
        <w:rPr>
          <w:rFonts w:hint="eastAsia"/>
        </w:rPr>
        <w:t>A</w:t>
      </w:r>
      <w:r>
        <w:rPr>
          <w:rFonts w:hint="eastAsia"/>
        </w:rPr>
        <w:t>を通り</w:t>
      </w:r>
      <w:r>
        <w:rPr>
          <w:rFonts w:hint="eastAsia"/>
        </w:rPr>
        <w:t xml:space="preserve"> </w:t>
      </w:r>
      <w:r>
        <w:rPr>
          <w:rFonts w:hint="eastAsia"/>
        </w:rPr>
        <w:t>ℓ</w:t>
      </w:r>
      <w:r>
        <w:rPr>
          <w:rFonts w:hint="eastAsia"/>
        </w:rPr>
        <w:t xml:space="preserve"> </w:t>
      </w:r>
      <w:r>
        <w:rPr>
          <w:rFonts w:hint="eastAsia"/>
        </w:rPr>
        <w:t>と</w:t>
      </w:r>
      <w:r w:rsidR="00A60291">
        <w:rPr>
          <w:rFonts w:hint="eastAsia"/>
        </w:rPr>
        <w:t>平行な直線がたくさん引けてしまう。</w:t>
      </w:r>
    </w:p>
    <w:p w:rsidR="00A60291" w:rsidRDefault="00A60291" w:rsidP="00A60291">
      <w:pPr>
        <w:ind w:leftChars="67" w:left="771" w:hangingChars="300" w:hanging="630"/>
      </w:pPr>
      <w:r>
        <w:rPr>
          <w:rFonts w:hint="eastAsia"/>
        </w:rPr>
        <w:t xml:space="preserve">　→非ユークリッド幾何学（平行であっても錯角が等しいとは限らない。三角形の内角の和が</w:t>
      </w:r>
      <w:r>
        <w:rPr>
          <w:rFonts w:hint="eastAsia"/>
        </w:rPr>
        <w:t>180</w:t>
      </w:r>
      <w:r>
        <w:rPr>
          <w:rFonts w:hint="eastAsia"/>
        </w:rPr>
        <w:t>°未満になる。）</w:t>
      </w:r>
    </w:p>
    <w:p w:rsidR="00FF78C8" w:rsidRDefault="00FF78C8" w:rsidP="00A60291">
      <w:pPr>
        <w:ind w:leftChars="67" w:left="771" w:hangingChars="300" w:hanging="630"/>
      </w:pPr>
      <w:r>
        <w:rPr>
          <w:rFonts w:hint="eastAsia"/>
        </w:rPr>
        <w:t xml:space="preserve">　→実は、宇宙は、重力によって歪んでいる。</w:t>
      </w:r>
    </w:p>
    <w:p w:rsidR="00DB161E" w:rsidRPr="00A60291" w:rsidRDefault="00DB161E" w:rsidP="00A60291">
      <w:pPr>
        <w:ind w:leftChars="67" w:left="771" w:hangingChars="300" w:hanging="63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248150" cy="236220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161E" w:rsidRPr="00A60291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649" w:rsidRDefault="002F3649" w:rsidP="00CD1B9E">
      <w:r>
        <w:separator/>
      </w:r>
    </w:p>
  </w:endnote>
  <w:endnote w:type="continuationSeparator" w:id="0">
    <w:p w:rsidR="002F3649" w:rsidRDefault="002F3649" w:rsidP="00CD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649" w:rsidRDefault="002F3649" w:rsidP="00CD1B9E">
      <w:r>
        <w:separator/>
      </w:r>
    </w:p>
  </w:footnote>
  <w:footnote w:type="continuationSeparator" w:id="0">
    <w:p w:rsidR="002F3649" w:rsidRDefault="002F3649" w:rsidP="00CD1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EB"/>
    <w:rsid w:val="001C2871"/>
    <w:rsid w:val="002F3649"/>
    <w:rsid w:val="00482EDF"/>
    <w:rsid w:val="004A5B3D"/>
    <w:rsid w:val="00593220"/>
    <w:rsid w:val="0064245B"/>
    <w:rsid w:val="00683E48"/>
    <w:rsid w:val="008E21EB"/>
    <w:rsid w:val="00A60291"/>
    <w:rsid w:val="00B3072B"/>
    <w:rsid w:val="00B412E5"/>
    <w:rsid w:val="00C7661E"/>
    <w:rsid w:val="00CD1B9E"/>
    <w:rsid w:val="00D822F4"/>
    <w:rsid w:val="00DB161E"/>
    <w:rsid w:val="00DC5F12"/>
    <w:rsid w:val="00DD1784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A8B1EE-E77A-4AA4-901C-27227B8D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B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B9E"/>
  </w:style>
  <w:style w:type="paragraph" w:styleId="a5">
    <w:name w:val="footer"/>
    <w:basedOn w:val="a"/>
    <w:link w:val="a6"/>
    <w:uiPriority w:val="99"/>
    <w:unhideWhenUsed/>
    <w:rsid w:val="00CD1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茂隆</dc:creator>
  <cp:keywords/>
  <dc:description/>
  <cp:lastModifiedBy>福田 茂隆</cp:lastModifiedBy>
  <cp:revision>6</cp:revision>
  <dcterms:created xsi:type="dcterms:W3CDTF">2020-07-08T12:15:00Z</dcterms:created>
  <dcterms:modified xsi:type="dcterms:W3CDTF">2020-07-13T10:40:00Z</dcterms:modified>
</cp:coreProperties>
</file>