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D5" w:rsidRDefault="00F860D5">
      <w:r w:rsidRPr="005A7053">
        <w:rPr>
          <w:rFonts w:hint="eastAsia"/>
          <w:b/>
          <w:u w:val="single"/>
        </w:rPr>
        <w:t>幾何学概論幾何学序論</w:t>
      </w:r>
      <w:r w:rsidR="00C254F4">
        <w:rPr>
          <w:b/>
          <w:u w:val="single"/>
        </w:rPr>
        <w:t>II</w:t>
      </w:r>
      <w:bookmarkStart w:id="0" w:name="_GoBack"/>
      <w:bookmarkEnd w:id="0"/>
      <w:r w:rsidRPr="005A7053">
        <w:rPr>
          <w:rFonts w:hint="eastAsia"/>
          <w:b/>
          <w:u w:val="single"/>
        </w:rPr>
        <w:t>第</w:t>
      </w:r>
      <w:r w:rsidRPr="005A7053">
        <w:rPr>
          <w:rFonts w:hint="eastAsia"/>
          <w:b/>
          <w:u w:val="single"/>
        </w:rPr>
        <w:t>9</w:t>
      </w:r>
      <w:r w:rsidRPr="005A7053">
        <w:rPr>
          <w:rFonts w:hint="eastAsia"/>
          <w:b/>
          <w:u w:val="single"/>
        </w:rPr>
        <w:t>講</w:t>
      </w:r>
      <w:r w:rsidRPr="00F860D5">
        <w:rPr>
          <w:rFonts w:hint="eastAsia"/>
        </w:rPr>
        <w:t xml:space="preserve">　</w:t>
      </w:r>
      <w:r w:rsidRPr="00F860D5">
        <w:rPr>
          <w:rFonts w:hint="eastAsia"/>
          <w:color w:val="C00000"/>
        </w:rPr>
        <w:t>20200628</w:t>
      </w:r>
      <w:r w:rsidRPr="00F860D5">
        <w:rPr>
          <w:rFonts w:hint="eastAsia"/>
          <w:color w:val="C00000"/>
        </w:rPr>
        <w:t>版</w:t>
      </w:r>
    </w:p>
    <w:p w:rsidR="00FC45F7" w:rsidRDefault="00FC45F7" w:rsidP="00D52DCB">
      <w:pPr>
        <w:pStyle w:val="Standard"/>
        <w:ind w:firstLineChars="100" w:firstLine="240"/>
        <w:rPr>
          <w:rFonts w:hint="eastAsia"/>
          <w:color w:val="C00000"/>
          <w:u w:val="single"/>
        </w:rPr>
      </w:pPr>
      <w:r w:rsidRPr="00D52DCB">
        <w:rPr>
          <w:rFonts w:hint="eastAsia"/>
          <w:color w:val="C00000"/>
          <w:u w:val="single"/>
        </w:rPr>
        <w:t>今日はまず、平角（一直線上の角）</w:t>
      </w:r>
      <w:r w:rsidR="00D52DCB" w:rsidRPr="00D52DCB">
        <w:rPr>
          <w:rFonts w:hint="eastAsia"/>
          <w:color w:val="C00000"/>
          <w:u w:val="single"/>
        </w:rPr>
        <w:t>を角として認めることを目指します。この事で以降の議論が楽になります。</w:t>
      </w:r>
    </w:p>
    <w:p w:rsidR="00D52DCB" w:rsidRPr="00D52DCB" w:rsidRDefault="00D52DCB" w:rsidP="00D52DCB">
      <w:pPr>
        <w:pStyle w:val="Standard"/>
        <w:ind w:firstLineChars="100" w:firstLine="240"/>
        <w:rPr>
          <w:rFonts w:hint="eastAsia"/>
          <w:color w:val="C00000"/>
          <w:u w:val="single"/>
        </w:rPr>
      </w:pPr>
    </w:p>
    <w:p w:rsidR="005A7053" w:rsidRPr="00082694" w:rsidRDefault="005A7053" w:rsidP="00F860D5">
      <w:pPr>
        <w:pStyle w:val="Standard"/>
        <w:rPr>
          <w:rFonts w:asciiTheme="minorEastAsia" w:eastAsiaTheme="minorEastAsia" w:hAnsiTheme="minorEastAsia"/>
          <w:b/>
          <w:color w:val="BF8F00" w:themeColor="accent4" w:themeShade="BF"/>
          <w:u w:val="single"/>
        </w:rPr>
      </w:pPr>
      <w:r>
        <w:rPr>
          <w:rFonts w:hint="eastAsia"/>
          <w:color w:val="C00000"/>
        </w:rPr>
        <w:t>（</w:t>
      </w:r>
      <w:r w:rsidRPr="005A7053">
        <w:rPr>
          <w:rFonts w:hint="eastAsia"/>
          <w:color w:val="C00000"/>
        </w:rPr>
        <w:t>素材：</w:t>
      </w:r>
      <w:r w:rsidRPr="005A7053">
        <w:rPr>
          <w:rFonts w:hint="eastAsia"/>
          <w:b/>
          <w:color w:val="FF0000"/>
        </w:rPr>
        <w:t xml:space="preserve">　</w:t>
      </w:r>
      <w:r w:rsidR="00F860D5" w:rsidRPr="00BE33D4">
        <w:rPr>
          <w:rFonts w:hint="eastAsia"/>
          <w:b/>
          <w:color w:val="FF0000"/>
          <w:u w:val="single"/>
        </w:rPr>
        <w:t>20181224</w:t>
      </w:r>
      <w:r w:rsidR="00F860D5" w:rsidRPr="005556F7">
        <w:rPr>
          <w:rFonts w:asciiTheme="minorEastAsia" w:eastAsiaTheme="minorEastAsia" w:hAnsiTheme="minorEastAsia" w:hint="eastAsia"/>
          <w:b/>
          <w:color w:val="BF8F00" w:themeColor="accent4" w:themeShade="BF"/>
        </w:rPr>
        <w:t xml:space="preserve">　</w:t>
      </w:r>
      <w:r w:rsidR="00F860D5" w:rsidRPr="005556F7">
        <w:rPr>
          <w:rFonts w:asciiTheme="minorEastAsia" w:eastAsiaTheme="minorEastAsia" w:hAnsiTheme="minorEastAsia" w:hint="eastAsia"/>
          <w:b/>
          <w:color w:val="BF8F00" w:themeColor="accent4" w:themeShade="BF"/>
          <w:u w:val="single"/>
        </w:rPr>
        <w:t>201812</w:t>
      </w:r>
      <w:r w:rsidR="00F860D5" w:rsidRPr="00266688">
        <w:rPr>
          <w:rFonts w:asciiTheme="minorEastAsia" w:eastAsiaTheme="minorEastAsia" w:hAnsiTheme="minorEastAsia" w:hint="eastAsia"/>
          <w:b/>
          <w:color w:val="BF8F00" w:themeColor="accent4" w:themeShade="BF"/>
          <w:u w:val="single"/>
        </w:rPr>
        <w:t>27</w:t>
      </w:r>
      <w:r w:rsidR="00F860D5" w:rsidRPr="005556F7">
        <w:rPr>
          <w:rFonts w:asciiTheme="minorEastAsia" w:eastAsiaTheme="minorEastAsia" w:hAnsiTheme="minorEastAsia" w:hint="eastAsia"/>
          <w:b/>
          <w:color w:val="BF8F00" w:themeColor="accent4" w:themeShade="BF"/>
          <w:u w:val="single"/>
        </w:rPr>
        <w:t>改訂</w:t>
      </w:r>
      <w:r w:rsidR="00F860D5" w:rsidRPr="00ED02DB">
        <w:rPr>
          <w:rFonts w:asciiTheme="minorEastAsia" w:eastAsiaTheme="minorEastAsia" w:hAnsiTheme="minorEastAsia" w:hint="eastAsia"/>
          <w:b/>
          <w:color w:val="BF8F00" w:themeColor="accent4" w:themeShade="BF"/>
        </w:rPr>
        <w:t xml:space="preserve"> </w:t>
      </w:r>
      <w:r w:rsidR="00F860D5" w:rsidRPr="00ED02DB">
        <w:rPr>
          <w:rFonts w:asciiTheme="minorEastAsia" w:eastAsiaTheme="minorEastAsia" w:hAnsiTheme="minorEastAsia" w:hint="eastAsia"/>
          <w:b/>
          <w:color w:val="00B050"/>
          <w:u w:val="single"/>
        </w:rPr>
        <w:t>20191223</w:t>
      </w:r>
      <w:r w:rsidR="00F860D5" w:rsidRPr="008050AF">
        <w:rPr>
          <w:rFonts w:asciiTheme="minorEastAsia" w:eastAsiaTheme="minorEastAsia" w:hAnsiTheme="minorEastAsia" w:hint="eastAsia"/>
          <w:b/>
          <w:color w:val="7030A0"/>
          <w:u w:val="single"/>
        </w:rPr>
        <w:t>夜</w:t>
      </w:r>
      <w:r w:rsidR="00F860D5" w:rsidRPr="00ED02DB">
        <w:rPr>
          <w:rFonts w:asciiTheme="minorEastAsia" w:eastAsiaTheme="minorEastAsia" w:hAnsiTheme="minorEastAsia" w:hint="eastAsia"/>
          <w:b/>
          <w:color w:val="00B050"/>
          <w:u w:val="single"/>
        </w:rPr>
        <w:t>改訂</w:t>
      </w:r>
      <w:r w:rsidRPr="005A7053">
        <w:rPr>
          <w:rFonts w:asciiTheme="minorEastAsia" w:eastAsiaTheme="minorEastAsia" w:hAnsiTheme="minorEastAsia" w:hint="eastAsia"/>
          <w:color w:val="00B050"/>
        </w:rPr>
        <w:t xml:space="preserve">　</w:t>
      </w:r>
      <w:r w:rsidRPr="005A7053">
        <w:rPr>
          <w:rFonts w:asciiTheme="minorEastAsia" w:eastAsiaTheme="minorEastAsia" w:hAnsiTheme="minorEastAsia" w:hint="eastAsia"/>
          <w:color w:val="C00000"/>
        </w:rPr>
        <w:t>）</w:t>
      </w:r>
    </w:p>
    <w:p w:rsidR="00F860D5" w:rsidRPr="005556F7" w:rsidRDefault="00F860D5" w:rsidP="00F860D5">
      <w:pPr>
        <w:pStyle w:val="Standard"/>
        <w:rPr>
          <w:rFonts w:asciiTheme="minorEastAsia" w:eastAsiaTheme="minorEastAsia" w:hAnsiTheme="minorEastAsia"/>
          <w:b/>
          <w:color w:val="BF8F00" w:themeColor="accent4" w:themeShade="BF"/>
        </w:rPr>
      </w:pPr>
      <w:r>
        <w:rPr>
          <w:rFonts w:asciiTheme="minorEastAsia" w:eastAsiaTheme="minorEastAsia" w:hAnsiTheme="minorEastAsia" w:hint="eastAsia"/>
          <w:b/>
          <w:color w:val="BF8F00" w:themeColor="accent4" w:themeShade="BF"/>
          <w:u w:val="single"/>
        </w:rPr>
        <w:t>復習</w:t>
      </w:r>
      <w:r w:rsidRPr="005556F7">
        <w:rPr>
          <w:rFonts w:asciiTheme="minorEastAsia" w:eastAsiaTheme="minorEastAsia" w:hAnsiTheme="minorEastAsia" w:hint="eastAsia"/>
          <w:b/>
          <w:color w:val="BF8F00" w:themeColor="accent4" w:themeShade="BF"/>
        </w:rPr>
        <w:t xml:space="preserve">　・</w:t>
      </w:r>
      <w:r w:rsidRPr="005556F7">
        <w:rPr>
          <w:rFonts w:asciiTheme="minorEastAsia" w:eastAsiaTheme="minorEastAsia" w:hAnsiTheme="minorEastAsia" w:hint="eastAsia"/>
          <w:b/>
          <w:color w:val="BF8F00" w:themeColor="accent4" w:themeShade="BF"/>
          <w:u w:val="single"/>
        </w:rPr>
        <w:t>補角</w:t>
      </w:r>
      <w:r>
        <w:rPr>
          <w:rFonts w:asciiTheme="minorEastAsia" w:eastAsiaTheme="minorEastAsia" w:hAnsiTheme="minorEastAsia" w:hint="eastAsia"/>
          <w:b/>
          <w:color w:val="BF8F00" w:themeColor="accent4" w:themeShade="BF"/>
          <w:u w:val="single"/>
        </w:rPr>
        <w:t>：</w:t>
      </w:r>
      <w:r w:rsidRPr="00F860D5">
        <w:rPr>
          <w:rFonts w:asciiTheme="minorEastAsia" w:eastAsiaTheme="minorEastAsia" w:hAnsiTheme="minorEastAsia" w:hint="eastAsia"/>
          <w:color w:val="C00000"/>
          <w:sz w:val="21"/>
          <w:szCs w:val="21"/>
          <w:u w:val="single"/>
        </w:rPr>
        <w:t>合わせると一直線上の角になる相棒（三角形</w:t>
      </w:r>
      <w:r>
        <w:rPr>
          <w:rFonts w:asciiTheme="minorEastAsia" w:eastAsiaTheme="minorEastAsia" w:hAnsiTheme="minorEastAsia" w:hint="eastAsia"/>
          <w:color w:val="C00000"/>
          <w:sz w:val="21"/>
          <w:szCs w:val="21"/>
          <w:u w:val="single"/>
        </w:rPr>
        <w:t>だと</w:t>
      </w:r>
      <w:r w:rsidRPr="00F860D5">
        <w:rPr>
          <w:rFonts w:asciiTheme="minorEastAsia" w:eastAsiaTheme="minorEastAsia" w:hAnsiTheme="minorEastAsia" w:hint="eastAsia"/>
          <w:color w:val="C00000"/>
          <w:sz w:val="21"/>
          <w:szCs w:val="21"/>
          <w:u w:val="single"/>
        </w:rPr>
        <w:t>、内角と外角の</w:t>
      </w:r>
      <w:r>
        <w:rPr>
          <w:rFonts w:asciiTheme="minorEastAsia" w:eastAsiaTheme="minorEastAsia" w:hAnsiTheme="minorEastAsia" w:hint="eastAsia"/>
          <w:color w:val="C00000"/>
          <w:sz w:val="21"/>
          <w:szCs w:val="21"/>
          <w:u w:val="single"/>
        </w:rPr>
        <w:t>関係</w:t>
      </w:r>
      <w:r w:rsidRPr="00F860D5">
        <w:rPr>
          <w:rFonts w:asciiTheme="minorEastAsia" w:eastAsiaTheme="minorEastAsia" w:hAnsiTheme="minorEastAsia" w:hint="eastAsia"/>
          <w:color w:val="C00000"/>
          <w:sz w:val="21"/>
          <w:szCs w:val="21"/>
          <w:u w:val="single"/>
        </w:rPr>
        <w:t>）</w:t>
      </w:r>
    </w:p>
    <w:p w:rsidR="00F860D5" w:rsidRDefault="00F860D5" w:rsidP="00F860D5">
      <w:pPr>
        <w:pStyle w:val="Standard"/>
        <w:rPr>
          <w:rFonts w:asciiTheme="minorEastAsia" w:eastAsiaTheme="minorEastAsia" w:hAnsiTheme="minorEastAsia"/>
          <w:b/>
          <w:color w:val="BF8F00" w:themeColor="accent4" w:themeShade="BF"/>
          <w:u w:val="single"/>
        </w:rPr>
      </w:pPr>
      <w:r w:rsidRPr="005556F7">
        <w:rPr>
          <w:rFonts w:asciiTheme="minorEastAsia" w:eastAsiaTheme="minorEastAsia" w:hAnsiTheme="minorEastAsia" w:hint="eastAsia"/>
          <w:b/>
          <w:color w:val="BF8F00" w:themeColor="accent4" w:themeShade="BF"/>
        </w:rPr>
        <w:t xml:space="preserve">　　　・</w:t>
      </w:r>
      <w:r w:rsidRPr="005556F7">
        <w:rPr>
          <w:rFonts w:asciiTheme="minorEastAsia" w:eastAsiaTheme="minorEastAsia" w:hAnsiTheme="minorEastAsia" w:hint="eastAsia"/>
          <w:b/>
          <w:color w:val="BF8F00" w:themeColor="accent4" w:themeShade="BF"/>
          <w:u w:val="single"/>
        </w:rPr>
        <w:t>定理（等しい角の補角は等しい）</w:t>
      </w:r>
    </w:p>
    <w:p w:rsidR="00F860D5" w:rsidRPr="00F860D5" w:rsidRDefault="00F860D5" w:rsidP="00F860D5">
      <w:pPr>
        <w:pStyle w:val="Standard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　　　　</w:t>
      </w:r>
      <w:r>
        <w:rPr>
          <w:rFonts w:hint="eastAsia"/>
          <w:noProof/>
          <w:color w:val="FF0000"/>
          <w:lang w:bidi="ar-SA"/>
        </w:rPr>
        <w:drawing>
          <wp:inline distT="0" distB="0" distL="0" distR="0">
            <wp:extent cx="2466975" cy="1039653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04" cy="106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D5" w:rsidRPr="00FB2AD8" w:rsidRDefault="00F860D5" w:rsidP="00F860D5">
      <w:pPr>
        <w:pStyle w:val="Standard"/>
        <w:rPr>
          <w:rFonts w:hint="eastAsia"/>
          <w:b/>
          <w:u w:val="single"/>
        </w:rPr>
      </w:pPr>
      <w:r w:rsidRPr="00FB2AD8">
        <w:rPr>
          <w:b/>
          <w:u w:val="single"/>
        </w:rPr>
        <w:t>定理（全ての平角は等しい）</w:t>
      </w:r>
    </w:p>
    <w:p w:rsidR="00F860D5" w:rsidRPr="00FB2AD8" w:rsidRDefault="00F860D5" w:rsidP="00F860D5">
      <w:pPr>
        <w:pStyle w:val="Standard"/>
        <w:ind w:firstLineChars="100" w:firstLine="210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>直線</w:t>
      </w:r>
      <w:r w:rsidRPr="00AE67C9">
        <w:rPr>
          <w:b/>
          <w:color w:val="BF8F00" w:themeColor="accent4" w:themeShade="BF"/>
          <w:sz w:val="21"/>
          <w:szCs w:val="21"/>
        </w:rPr>
        <w:t xml:space="preserve"> </w:t>
      </w:r>
      <w:r w:rsidRPr="00AE67C9">
        <w:rPr>
          <w:rFonts w:ascii="ＭＳ 明朝" w:hAnsi="ＭＳ 明朝" w:hint="eastAsia"/>
          <w:b/>
          <w:color w:val="BF8F00" w:themeColor="accent4" w:themeShade="BF"/>
          <w:sz w:val="21"/>
          <w:szCs w:val="21"/>
        </w:rPr>
        <w:t>ℓ₁</w:t>
      </w:r>
      <w:r w:rsidRPr="00FB2AD8">
        <w:rPr>
          <w:rFonts w:ascii="ＭＳ 明朝" w:hAnsi="ＭＳ 明朝"/>
          <w:sz w:val="21"/>
          <w:szCs w:val="21"/>
        </w:rPr>
        <w:t xml:space="preserve"> と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Pr="00AE67C9">
        <w:rPr>
          <w:rFonts w:ascii="ＭＳ 明朝" w:hAnsi="ＭＳ 明朝" w:hint="eastAsia"/>
          <w:b/>
          <w:color w:val="BF8F00" w:themeColor="accent4" w:themeShade="BF"/>
          <w:sz w:val="21"/>
          <w:szCs w:val="21"/>
        </w:rPr>
        <w:t>ℓ₂</w:t>
      </w:r>
      <w:r w:rsidRPr="00FB2AD8">
        <w:rPr>
          <w:rFonts w:ascii="ＭＳ 明朝" w:hAnsi="ＭＳ 明朝"/>
          <w:sz w:val="21"/>
          <w:szCs w:val="21"/>
        </w:rPr>
        <w:t xml:space="preserve"> があり、それぞれ</w:t>
      </w:r>
      <w:r w:rsidRPr="00FB2AD8">
        <w:rPr>
          <w:rFonts w:ascii="ＭＳ 明朝" w:hAnsi="ＭＳ 明朝" w:hint="eastAsia"/>
          <w:sz w:val="21"/>
          <w:szCs w:val="21"/>
        </w:rPr>
        <w:t>の直線上で、</w:t>
      </w:r>
      <w:r w:rsidRPr="00FB2AD8">
        <w:rPr>
          <w:rFonts w:ascii="ＭＳ 明朝" w:hAnsi="ＭＳ 明朝"/>
          <w:sz w:val="21"/>
          <w:szCs w:val="21"/>
        </w:rPr>
        <w:t>順に 3 点</w:t>
      </w:r>
      <w:r w:rsidRPr="00FB2AD8">
        <w:rPr>
          <w:sz w:val="21"/>
          <w:szCs w:val="21"/>
        </w:rPr>
        <w:t xml:space="preserve"> A, B, D </w:t>
      </w:r>
      <w:r w:rsidRPr="00FB2AD8">
        <w:rPr>
          <w:sz w:val="21"/>
          <w:szCs w:val="21"/>
        </w:rPr>
        <w:t>と</w:t>
      </w:r>
      <w:r w:rsidRPr="00FB2AD8">
        <w:rPr>
          <w:sz w:val="21"/>
          <w:szCs w:val="21"/>
        </w:rPr>
        <w:t xml:space="preserve"> 3 </w:t>
      </w:r>
      <w:r w:rsidRPr="00FB2AD8">
        <w:rPr>
          <w:sz w:val="21"/>
          <w:szCs w:val="21"/>
        </w:rPr>
        <w:t>点</w:t>
      </w:r>
      <w:r w:rsidRPr="00FB2AD8">
        <w:rPr>
          <w:sz w:val="21"/>
          <w:szCs w:val="21"/>
        </w:rPr>
        <w:t xml:space="preserve"> A’, B’, D’ </w:t>
      </w:r>
      <w:r w:rsidRPr="00FB2AD8">
        <w:rPr>
          <w:sz w:val="21"/>
          <w:szCs w:val="21"/>
        </w:rPr>
        <w:t>が載っている。</w:t>
      </w:r>
    </w:p>
    <w:p w:rsidR="00F860D5" w:rsidRPr="00FB2AD8" w:rsidRDefault="00F860D5" w:rsidP="00F860D5">
      <w:pPr>
        <w:pStyle w:val="Standard"/>
        <w:ind w:firstLineChars="100" w:firstLine="210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 xml:space="preserve">2 </w:t>
      </w:r>
      <w:r w:rsidRPr="00FB2AD8">
        <w:rPr>
          <w:sz w:val="21"/>
          <w:szCs w:val="21"/>
        </w:rPr>
        <w:t>直線</w:t>
      </w:r>
      <w:r w:rsidRPr="00FB2AD8">
        <w:rPr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ℓ₁</w:t>
      </w:r>
      <w:r w:rsidRPr="00FB2AD8">
        <w:rPr>
          <w:rFonts w:hint="eastAsia"/>
          <w:sz w:val="21"/>
          <w:szCs w:val="21"/>
        </w:rPr>
        <w:t xml:space="preserve">, </w:t>
      </w:r>
      <w:r w:rsidRPr="00FB2AD8">
        <w:rPr>
          <w:rFonts w:hint="eastAsia"/>
          <w:sz w:val="21"/>
          <w:szCs w:val="21"/>
        </w:rPr>
        <w:t>ℓ₂</w:t>
      </w:r>
      <w:r w:rsidRPr="00FB2AD8">
        <w:rPr>
          <w:sz w:val="21"/>
          <w:szCs w:val="21"/>
        </w:rPr>
        <w:t xml:space="preserve"> </w:t>
      </w:r>
      <w:r w:rsidRPr="00FB2AD8">
        <w:rPr>
          <w:sz w:val="21"/>
          <w:szCs w:val="21"/>
        </w:rPr>
        <w:t>について</w:t>
      </w:r>
      <w:r w:rsidRPr="00FB2AD8">
        <w:rPr>
          <w:rFonts w:hint="eastAsia"/>
          <w:sz w:val="21"/>
          <w:szCs w:val="21"/>
        </w:rPr>
        <w:t>、</w:t>
      </w:r>
      <w:r w:rsidRPr="00FB2AD8">
        <w:rPr>
          <w:sz w:val="21"/>
          <w:szCs w:val="21"/>
        </w:rPr>
        <w:t>それぞれ</w:t>
      </w:r>
      <w:r w:rsidRPr="00E84E9E">
        <w:rPr>
          <w:rFonts w:hint="eastAsia"/>
          <w:b/>
          <w:color w:val="00B050"/>
          <w:sz w:val="21"/>
          <w:szCs w:val="21"/>
        </w:rPr>
        <w:t>片方</w:t>
      </w:r>
      <w:r w:rsidRPr="00FB2AD8">
        <w:rPr>
          <w:sz w:val="21"/>
          <w:szCs w:val="21"/>
        </w:rPr>
        <w:t xml:space="preserve"> 1 </w:t>
      </w:r>
      <w:r w:rsidRPr="00FB2AD8">
        <w:rPr>
          <w:sz w:val="21"/>
          <w:szCs w:val="21"/>
        </w:rPr>
        <w:t>つずつ</w:t>
      </w:r>
      <w:r w:rsidRPr="00FB2AD8">
        <w:rPr>
          <w:rFonts w:hint="eastAsia"/>
          <w:sz w:val="21"/>
          <w:szCs w:val="21"/>
        </w:rPr>
        <w:t>、</w:t>
      </w:r>
      <w:r w:rsidRPr="00FB2AD8">
        <w:rPr>
          <w:sz w:val="21"/>
          <w:szCs w:val="21"/>
        </w:rPr>
        <w:t>側</w:t>
      </w:r>
      <w:r w:rsidRPr="00FB2AD8">
        <w:rPr>
          <w:sz w:val="21"/>
          <w:szCs w:val="21"/>
        </w:rPr>
        <w:t>(side) U</w:t>
      </w:r>
      <w:r w:rsidRPr="00FB2AD8">
        <w:rPr>
          <w:rFonts w:ascii="ＭＳ 明朝" w:hAnsi="ＭＳ 明朝" w:cs="ＭＳ 明朝" w:hint="eastAsia"/>
          <w:sz w:val="21"/>
          <w:szCs w:val="21"/>
        </w:rPr>
        <w:t>₁</w:t>
      </w:r>
      <w:r w:rsidRPr="00FB2AD8">
        <w:rPr>
          <w:sz w:val="21"/>
          <w:szCs w:val="21"/>
        </w:rPr>
        <w:t>, U</w:t>
      </w:r>
      <w:r w:rsidRPr="00FB2AD8">
        <w:rPr>
          <w:rFonts w:ascii="ＭＳ 明朝" w:hAnsi="ＭＳ 明朝" w:cs="ＭＳ 明朝" w:hint="eastAsia"/>
          <w:sz w:val="21"/>
          <w:szCs w:val="21"/>
        </w:rPr>
        <w:t>₂</w:t>
      </w:r>
      <w:r w:rsidRPr="00FB2AD8">
        <w:rPr>
          <w:sz w:val="21"/>
          <w:szCs w:val="21"/>
        </w:rPr>
        <w:t xml:space="preserve"> </w:t>
      </w:r>
      <w:r w:rsidRPr="00FB2AD8">
        <w:rPr>
          <w:sz w:val="21"/>
          <w:szCs w:val="21"/>
        </w:rPr>
        <w:t>を指定して、</w:t>
      </w:r>
      <w:r w:rsidRPr="00DE25D1">
        <w:rPr>
          <w:b/>
          <w:color w:val="BF8F00" w:themeColor="accent4" w:themeShade="BF"/>
          <w:sz w:val="21"/>
          <w:szCs w:val="21"/>
          <w:u w:val="single"/>
        </w:rPr>
        <w:t>U</w:t>
      </w:r>
      <w:r w:rsidRPr="00DE25D1">
        <w:rPr>
          <w:rFonts w:ascii="ＭＳ 明朝" w:hAnsi="ＭＳ 明朝" w:cs="ＭＳ 明朝" w:hint="eastAsia"/>
          <w:b/>
          <w:color w:val="BF8F00" w:themeColor="accent4" w:themeShade="BF"/>
          <w:sz w:val="21"/>
          <w:szCs w:val="21"/>
          <w:u w:val="single"/>
        </w:rPr>
        <w:t>₁</w:t>
      </w:r>
      <w:r w:rsidRPr="00DE25D1">
        <w:rPr>
          <w:b/>
          <w:color w:val="BF8F00" w:themeColor="accent4" w:themeShade="BF"/>
          <w:sz w:val="21"/>
          <w:szCs w:val="21"/>
          <w:u w:val="single"/>
        </w:rPr>
        <w:t>, U</w:t>
      </w:r>
      <w:r w:rsidRPr="00DE25D1">
        <w:rPr>
          <w:rFonts w:ascii="ＭＳ 明朝" w:hAnsi="ＭＳ 明朝" w:cs="ＭＳ 明朝" w:hint="eastAsia"/>
          <w:b/>
          <w:color w:val="BF8F00" w:themeColor="accent4" w:themeShade="BF"/>
          <w:sz w:val="21"/>
          <w:szCs w:val="21"/>
          <w:u w:val="single"/>
        </w:rPr>
        <w:t>₂</w:t>
      </w:r>
      <w:r w:rsidRPr="00DE25D1">
        <w:rPr>
          <w:b/>
          <w:color w:val="BF8F00" w:themeColor="accent4" w:themeShade="BF"/>
          <w:sz w:val="21"/>
          <w:szCs w:val="21"/>
          <w:u w:val="single"/>
        </w:rPr>
        <w:t xml:space="preserve"> </w:t>
      </w:r>
      <w:r w:rsidRPr="00DE25D1">
        <w:rPr>
          <w:b/>
          <w:color w:val="BF8F00" w:themeColor="accent4" w:themeShade="BF"/>
          <w:sz w:val="21"/>
          <w:szCs w:val="21"/>
          <w:u w:val="single"/>
        </w:rPr>
        <w:t>を</w:t>
      </w:r>
      <w:r w:rsidRPr="00E84E9E">
        <w:rPr>
          <w:rFonts w:hint="eastAsia"/>
          <w:b/>
          <w:color w:val="00B050"/>
          <w:sz w:val="21"/>
          <w:szCs w:val="21"/>
          <w:u w:val="single"/>
        </w:rPr>
        <w:t>回る</w:t>
      </w:r>
      <w:r w:rsidRPr="00DE25D1">
        <w:rPr>
          <w:rFonts w:hint="eastAsia"/>
          <w:b/>
          <w:color w:val="BF8F00" w:themeColor="accent4" w:themeShade="BF"/>
          <w:sz w:val="21"/>
          <w:szCs w:val="21"/>
          <w:u w:val="single"/>
        </w:rPr>
        <w:t>ように</w:t>
      </w:r>
      <w:r w:rsidRPr="00AE7FBC">
        <w:rPr>
          <w:b/>
          <w:sz w:val="21"/>
          <w:szCs w:val="21"/>
        </w:rPr>
        <w:t>平角（一直線上の角）</w:t>
      </w:r>
      <w:r w:rsidRPr="00FB2AD8">
        <w:rPr>
          <w:sz w:val="21"/>
          <w:szCs w:val="21"/>
        </w:rPr>
        <w:t xml:space="preserve"> </w:t>
      </w:r>
      <w:r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>ABD  (</w:t>
      </w:r>
      <w:r w:rsidRPr="00FB2AD8">
        <w:rPr>
          <w:rFonts w:hint="eastAsia"/>
          <w:sz w:val="21"/>
          <w:szCs w:val="21"/>
        </w:rPr>
        <w:t>≡</w:t>
      </w:r>
      <w:r w:rsidRPr="00FB2AD8">
        <w:rPr>
          <w:sz w:val="21"/>
          <w:szCs w:val="21"/>
        </w:rPr>
        <w:t xml:space="preserve"> U</w:t>
      </w:r>
      <w:r w:rsidRPr="00FB2AD8">
        <w:rPr>
          <w:rFonts w:ascii="ＭＳ 明朝" w:hAnsi="ＭＳ 明朝" w:cs="ＭＳ 明朝" w:hint="eastAsia"/>
          <w:sz w:val="21"/>
          <w:szCs w:val="21"/>
        </w:rPr>
        <w:t>₁</w:t>
      </w:r>
      <w:r w:rsidRPr="00FB2AD8">
        <w:rPr>
          <w:sz w:val="21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∪</m:t>
        </m:r>
      </m:oMath>
      <w:r w:rsidRPr="00FB2AD8">
        <w:rPr>
          <w:sz w:val="21"/>
          <w:szCs w:val="21"/>
        </w:rPr>
        <w:t xml:space="preserve"> [</w:t>
      </w:r>
      <w:r w:rsidRPr="00FB2AD8">
        <w:rPr>
          <w:rFonts w:hint="eastAsia"/>
          <w:sz w:val="21"/>
          <w:szCs w:val="21"/>
        </w:rPr>
        <w:t>半直線</w:t>
      </w:r>
      <w:r w:rsidRPr="00FB2AD8">
        <w:rPr>
          <w:rFonts w:hint="eastAsia"/>
          <w:sz w:val="21"/>
          <w:szCs w:val="21"/>
        </w:rPr>
        <w:t>BA</w:t>
      </w:r>
      <w:r w:rsidRPr="00FB2AD8">
        <w:rPr>
          <w:sz w:val="21"/>
          <w:szCs w:val="21"/>
        </w:rPr>
        <w:t xml:space="preserve">]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∪</m:t>
        </m:r>
      </m:oMath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sz w:val="21"/>
          <w:szCs w:val="21"/>
        </w:rPr>
        <w:t>[</w:t>
      </w:r>
      <w:r w:rsidRPr="00FB2AD8">
        <w:rPr>
          <w:rFonts w:hint="eastAsia"/>
          <w:sz w:val="21"/>
          <w:szCs w:val="21"/>
        </w:rPr>
        <w:t>半直線</w:t>
      </w:r>
      <w:r w:rsidRPr="00FB2AD8">
        <w:rPr>
          <w:rFonts w:hint="eastAsia"/>
          <w:sz w:val="21"/>
          <w:szCs w:val="21"/>
        </w:rPr>
        <w:t>BD</w:t>
      </w:r>
      <w:r w:rsidRPr="00FB2AD8">
        <w:rPr>
          <w:sz w:val="21"/>
          <w:szCs w:val="21"/>
        </w:rPr>
        <w:t>]</w:t>
      </w:r>
      <w:r w:rsidRPr="00E84E9E">
        <w:rPr>
          <w:rFonts w:hint="eastAsia"/>
          <w:b/>
          <w:color w:val="00B050"/>
          <w:sz w:val="21"/>
          <w:szCs w:val="21"/>
        </w:rPr>
        <w:t>：Ｕ₁側</w:t>
      </w:r>
      <w:r w:rsidRPr="00FB2AD8">
        <w:rPr>
          <w:sz w:val="21"/>
          <w:szCs w:val="21"/>
        </w:rPr>
        <w:t xml:space="preserve">) </w:t>
      </w:r>
      <w:r w:rsidRPr="00FB2AD8">
        <w:rPr>
          <w:sz w:val="21"/>
          <w:szCs w:val="21"/>
        </w:rPr>
        <w:t>と</w:t>
      </w:r>
      <w:r w:rsidRPr="00FB2AD8">
        <w:rPr>
          <w:sz w:val="21"/>
          <w:szCs w:val="21"/>
        </w:rPr>
        <w:t xml:space="preserve"> </w:t>
      </w:r>
      <w:r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>A’B’D’ (</w:t>
      </w:r>
      <w:r w:rsidRPr="00FB2AD8">
        <w:rPr>
          <w:rFonts w:hint="eastAsia"/>
          <w:sz w:val="21"/>
          <w:szCs w:val="21"/>
        </w:rPr>
        <w:t>≡</w:t>
      </w:r>
      <w:r w:rsidRPr="00FB2AD8">
        <w:rPr>
          <w:sz w:val="21"/>
          <w:szCs w:val="21"/>
        </w:rPr>
        <w:t xml:space="preserve"> U</w:t>
      </w:r>
      <w:r w:rsidRPr="00FB2AD8">
        <w:rPr>
          <w:rFonts w:ascii="ＭＳ 明朝" w:hAnsi="ＭＳ 明朝" w:cs="ＭＳ 明朝" w:hint="eastAsia"/>
          <w:sz w:val="21"/>
          <w:szCs w:val="21"/>
        </w:rPr>
        <w:t>₂</w:t>
      </w:r>
      <w:r w:rsidRPr="00FB2AD8">
        <w:rPr>
          <w:sz w:val="21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∪</m:t>
        </m:r>
      </m:oMath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sz w:val="21"/>
          <w:szCs w:val="21"/>
        </w:rPr>
        <w:t>[</w:t>
      </w:r>
      <w:r w:rsidRPr="00FB2AD8">
        <w:rPr>
          <w:rFonts w:hint="eastAsia"/>
          <w:sz w:val="21"/>
          <w:szCs w:val="21"/>
        </w:rPr>
        <w:t>半直線</w:t>
      </w:r>
      <w:r w:rsidRPr="00FB2AD8">
        <w:rPr>
          <w:rFonts w:hint="eastAsia"/>
          <w:sz w:val="21"/>
          <w:szCs w:val="21"/>
        </w:rPr>
        <w:t>B</w:t>
      </w:r>
      <w:r w:rsidRPr="00FB2AD8">
        <w:rPr>
          <w:sz w:val="21"/>
          <w:szCs w:val="21"/>
        </w:rPr>
        <w:t>’</w:t>
      </w:r>
      <w:r w:rsidRPr="00FB2AD8">
        <w:rPr>
          <w:rFonts w:hint="eastAsia"/>
          <w:sz w:val="21"/>
          <w:szCs w:val="21"/>
        </w:rPr>
        <w:t>A</w:t>
      </w:r>
      <w:r w:rsidRPr="00FB2AD8">
        <w:rPr>
          <w:sz w:val="21"/>
          <w:szCs w:val="21"/>
        </w:rPr>
        <w:t xml:space="preserve">’]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∪</m:t>
        </m:r>
      </m:oMath>
      <w:r w:rsidRPr="00FB2AD8">
        <w:rPr>
          <w:rFonts w:hint="eastAsia"/>
          <w:sz w:val="21"/>
          <w:szCs w:val="21"/>
        </w:rPr>
        <w:t xml:space="preserve">  </w:t>
      </w:r>
      <w:r w:rsidRPr="00FB2AD8">
        <w:rPr>
          <w:sz w:val="21"/>
          <w:szCs w:val="21"/>
        </w:rPr>
        <w:t>[</w:t>
      </w:r>
      <w:r w:rsidRPr="00FB2AD8">
        <w:rPr>
          <w:rFonts w:hint="eastAsia"/>
          <w:sz w:val="21"/>
          <w:szCs w:val="21"/>
        </w:rPr>
        <w:t>半直線</w:t>
      </w:r>
      <w:r w:rsidRPr="00FB2AD8">
        <w:rPr>
          <w:rFonts w:hint="eastAsia"/>
          <w:sz w:val="21"/>
          <w:szCs w:val="21"/>
        </w:rPr>
        <w:t>B</w:t>
      </w:r>
      <w:r w:rsidRPr="00FB2AD8">
        <w:rPr>
          <w:sz w:val="21"/>
          <w:szCs w:val="21"/>
        </w:rPr>
        <w:t>’</w:t>
      </w:r>
      <w:r w:rsidRPr="00FB2AD8">
        <w:rPr>
          <w:rFonts w:hint="eastAsia"/>
          <w:sz w:val="21"/>
          <w:szCs w:val="21"/>
        </w:rPr>
        <w:t>D</w:t>
      </w:r>
      <w:r w:rsidRPr="00FB2AD8">
        <w:rPr>
          <w:sz w:val="21"/>
          <w:szCs w:val="21"/>
        </w:rPr>
        <w:t>’]</w:t>
      </w:r>
      <w:r w:rsidRPr="00E84E9E">
        <w:rPr>
          <w:rFonts w:hint="eastAsia"/>
          <w:b/>
          <w:color w:val="00B050"/>
          <w:sz w:val="21"/>
          <w:szCs w:val="21"/>
        </w:rPr>
        <w:t>：</w:t>
      </w:r>
      <w:r w:rsidRPr="00E84E9E">
        <w:rPr>
          <w:rFonts w:hint="eastAsia"/>
          <w:b/>
          <w:color w:val="00B050"/>
          <w:sz w:val="21"/>
          <w:szCs w:val="21"/>
        </w:rPr>
        <w:t xml:space="preserve"> </w:t>
      </w:r>
      <w:r w:rsidRPr="00E84E9E">
        <w:rPr>
          <w:rFonts w:hint="eastAsia"/>
          <w:b/>
          <w:color w:val="00B050"/>
          <w:sz w:val="21"/>
          <w:szCs w:val="21"/>
        </w:rPr>
        <w:t>Ｕ₂側</w:t>
      </w:r>
      <w:r w:rsidRPr="00FB2AD8">
        <w:rPr>
          <w:sz w:val="21"/>
          <w:szCs w:val="21"/>
        </w:rPr>
        <w:t xml:space="preserve">) </w:t>
      </w:r>
      <w:r w:rsidRPr="00FB2AD8">
        <w:rPr>
          <w:sz w:val="21"/>
          <w:szCs w:val="21"/>
        </w:rPr>
        <w:t>を考える。</w:t>
      </w:r>
    </w:p>
    <w:p w:rsidR="00F860D5" w:rsidRDefault="00F860D5" w:rsidP="00F860D5">
      <w:pPr>
        <w:pStyle w:val="Standard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 xml:space="preserve">　このとき</w:t>
      </w:r>
      <w:r w:rsidRPr="00FB2AD8">
        <w:rPr>
          <w:sz w:val="21"/>
          <w:szCs w:val="21"/>
        </w:rPr>
        <w:t xml:space="preserve"> </w:t>
      </w:r>
      <w:r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>ABD</w:t>
      </w:r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≡</w:t>
      </w:r>
      <w:r w:rsidRPr="00FB2AD8">
        <w:rPr>
          <w:sz w:val="21"/>
          <w:szCs w:val="21"/>
        </w:rPr>
        <w:t xml:space="preserve"> </w:t>
      </w:r>
      <w:r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 xml:space="preserve">A’B’D’ </w:t>
      </w:r>
      <w:r w:rsidRPr="00FB2AD8">
        <w:rPr>
          <w:sz w:val="21"/>
          <w:szCs w:val="21"/>
        </w:rPr>
        <w:t>となる。</w:t>
      </w:r>
    </w:p>
    <w:p w:rsidR="00F860D5" w:rsidRDefault="00F860D5" w:rsidP="00F860D5">
      <w:pPr>
        <w:pStyle w:val="Standard"/>
        <w:rPr>
          <w:rFonts w:hint="eastAsia"/>
          <w:sz w:val="21"/>
          <w:szCs w:val="21"/>
        </w:rPr>
      </w:pPr>
      <w:r>
        <w:rPr>
          <w:rFonts w:hint="eastAsia"/>
          <w:noProof/>
          <w:sz w:val="21"/>
          <w:szCs w:val="21"/>
          <w:lang w:bidi="ar-SA"/>
        </w:rPr>
        <w:drawing>
          <wp:inline distT="0" distB="0" distL="0" distR="0">
            <wp:extent cx="4467225" cy="1197563"/>
            <wp:effectExtent l="0" t="0" r="0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36" cy="121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D5" w:rsidRDefault="00F860D5" w:rsidP="00F860D5">
      <w:pPr>
        <w:pStyle w:val="Standard"/>
        <w:rPr>
          <w:rFonts w:hint="eastAsia"/>
          <w:sz w:val="21"/>
          <w:szCs w:val="21"/>
        </w:rPr>
      </w:pPr>
      <w:r w:rsidRPr="005A7053">
        <w:rPr>
          <w:rFonts w:hint="eastAsia"/>
          <w:color w:val="C00000"/>
          <w:sz w:val="21"/>
          <w:szCs w:val="21"/>
        </w:rPr>
        <w:t>(</w:t>
      </w:r>
      <w:r w:rsidRPr="005A7053">
        <w:rPr>
          <w:rFonts w:hint="eastAsia"/>
          <w:color w:val="C00000"/>
          <w:sz w:val="21"/>
          <w:szCs w:val="21"/>
        </w:rPr>
        <w:t>要するに、こっちの平角</w:t>
      </w:r>
      <w:r w:rsidRPr="005A7053">
        <w:rPr>
          <w:rFonts w:hint="eastAsia"/>
          <w:color w:val="C00000"/>
          <w:sz w:val="21"/>
          <w:szCs w:val="21"/>
        </w:rPr>
        <w:t xml:space="preserve"> </w:t>
      </w:r>
      <w:r w:rsidRPr="005A7053">
        <w:rPr>
          <w:rFonts w:hint="eastAsia"/>
          <w:color w:val="C00000"/>
          <w:sz w:val="21"/>
          <w:szCs w:val="21"/>
        </w:rPr>
        <w:t>∠</w:t>
      </w:r>
      <w:r w:rsidRPr="005A7053">
        <w:rPr>
          <w:color w:val="C00000"/>
          <w:sz w:val="21"/>
          <w:szCs w:val="21"/>
        </w:rPr>
        <w:t xml:space="preserve">ABD </w:t>
      </w:r>
      <w:r w:rsidRPr="005A7053">
        <w:rPr>
          <w:rFonts w:hint="eastAsia"/>
          <w:color w:val="C00000"/>
          <w:sz w:val="21"/>
          <w:szCs w:val="21"/>
        </w:rPr>
        <w:t>とあっちの平角</w:t>
      </w:r>
      <w:r w:rsidRPr="005A7053">
        <w:rPr>
          <w:rFonts w:hint="eastAsia"/>
          <w:color w:val="C00000"/>
          <w:sz w:val="21"/>
          <w:szCs w:val="21"/>
        </w:rPr>
        <w:t xml:space="preserve"> </w:t>
      </w:r>
      <w:r w:rsidRPr="005A7053">
        <w:rPr>
          <w:rFonts w:hint="eastAsia"/>
          <w:color w:val="C00000"/>
          <w:sz w:val="21"/>
          <w:szCs w:val="21"/>
        </w:rPr>
        <w:t>∠</w:t>
      </w:r>
      <w:r w:rsidRPr="005A7053">
        <w:rPr>
          <w:color w:val="C00000"/>
          <w:sz w:val="21"/>
          <w:szCs w:val="21"/>
        </w:rPr>
        <w:t xml:space="preserve">A’B’D’ </w:t>
      </w:r>
      <w:r w:rsidRPr="005A7053">
        <w:rPr>
          <w:rFonts w:hint="eastAsia"/>
          <w:color w:val="C00000"/>
          <w:sz w:val="21"/>
          <w:szCs w:val="21"/>
        </w:rPr>
        <w:t>が等しくなる。</w:t>
      </w:r>
      <w:r w:rsidRPr="005A7053">
        <w:rPr>
          <w:rFonts w:hint="eastAsia"/>
          <w:color w:val="C00000"/>
          <w:sz w:val="21"/>
          <w:szCs w:val="21"/>
        </w:rPr>
        <w:t>)</w:t>
      </w: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  <w:r w:rsidRPr="00FB2AD8">
        <w:rPr>
          <w:rFonts w:hint="eastAsia"/>
          <w:sz w:val="21"/>
          <w:szCs w:val="21"/>
        </w:rPr>
        <w:t>（証明）</w:t>
      </w: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 xml:space="preserve">　側</w:t>
      </w:r>
      <w:r w:rsidRPr="00FB2AD8">
        <w:rPr>
          <w:sz w:val="21"/>
          <w:szCs w:val="21"/>
        </w:rPr>
        <w:t xml:space="preserve"> U</w:t>
      </w:r>
      <w:r w:rsidRPr="00FB2AD8">
        <w:rPr>
          <w:rFonts w:ascii="ＭＳ 明朝" w:hAnsi="ＭＳ 明朝" w:cs="ＭＳ 明朝" w:hint="eastAsia"/>
          <w:sz w:val="21"/>
          <w:szCs w:val="21"/>
        </w:rPr>
        <w:t>₁</w:t>
      </w:r>
      <w:r w:rsidRPr="00FB2AD8">
        <w:rPr>
          <w:sz w:val="21"/>
          <w:szCs w:val="21"/>
        </w:rPr>
        <w:t xml:space="preserve"> </w:t>
      </w:r>
      <w:r w:rsidRPr="00FB2AD8">
        <w:rPr>
          <w:sz w:val="21"/>
          <w:szCs w:val="21"/>
        </w:rPr>
        <w:t>内にある点</w:t>
      </w:r>
      <w:r w:rsidRPr="00FB2AD8">
        <w:rPr>
          <w:sz w:val="21"/>
          <w:szCs w:val="21"/>
        </w:rPr>
        <w:t xml:space="preserve"> C </w:t>
      </w:r>
      <w:r w:rsidRPr="00FB2AD8">
        <w:rPr>
          <w:sz w:val="21"/>
          <w:szCs w:val="21"/>
        </w:rPr>
        <w:t>をとる。</w:t>
      </w:r>
    </w:p>
    <w:p w:rsidR="00F860D5" w:rsidRPr="00FB2AD8" w:rsidRDefault="00F860D5" w:rsidP="00F860D5">
      <w:pPr>
        <w:pStyle w:val="Standard"/>
        <w:ind w:firstLineChars="100" w:firstLine="211"/>
        <w:rPr>
          <w:rFonts w:hint="eastAsia"/>
          <w:sz w:val="21"/>
          <w:szCs w:val="21"/>
        </w:rPr>
      </w:pPr>
      <w:r w:rsidRPr="005556F7">
        <w:rPr>
          <w:rFonts w:hint="eastAsia"/>
          <w:b/>
          <w:color w:val="BF8F00" w:themeColor="accent4" w:themeShade="BF"/>
          <w:sz w:val="21"/>
          <w:szCs w:val="21"/>
        </w:rPr>
        <w:t>すると、</w:t>
      </w:r>
      <w:r w:rsidRPr="00FB2AD8">
        <w:rPr>
          <w:sz w:val="21"/>
          <w:szCs w:val="21"/>
        </w:rPr>
        <w:t>側</w:t>
      </w:r>
      <w:r w:rsidRPr="00FB2AD8">
        <w:rPr>
          <w:sz w:val="21"/>
          <w:szCs w:val="21"/>
        </w:rPr>
        <w:t xml:space="preserve"> U</w:t>
      </w:r>
      <w:r w:rsidRPr="00FB2AD8">
        <w:rPr>
          <w:rFonts w:hint="eastAsia"/>
          <w:sz w:val="21"/>
          <w:szCs w:val="21"/>
        </w:rPr>
        <w:t>₂</w:t>
      </w:r>
      <w:r w:rsidRPr="00FB2AD8">
        <w:rPr>
          <w:sz w:val="21"/>
          <w:szCs w:val="21"/>
        </w:rPr>
        <w:t xml:space="preserve"> </w:t>
      </w:r>
      <w:r w:rsidRPr="00FB2AD8">
        <w:rPr>
          <w:sz w:val="21"/>
          <w:szCs w:val="21"/>
        </w:rPr>
        <w:t>内に</w:t>
      </w:r>
      <w:r w:rsidRPr="00FB2AD8">
        <w:rPr>
          <w:sz w:val="21"/>
          <w:szCs w:val="21"/>
        </w:rPr>
        <w:t xml:space="preserve"> </w:t>
      </w:r>
      <w:r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 xml:space="preserve">ABC </w:t>
      </w:r>
      <w:r w:rsidRPr="00FB2AD8">
        <w:rPr>
          <w:rFonts w:hint="eastAsia"/>
          <w:sz w:val="21"/>
          <w:szCs w:val="21"/>
        </w:rPr>
        <w:t>≡</w:t>
      </w:r>
      <w:r w:rsidRPr="00FB2AD8">
        <w:rPr>
          <w:sz w:val="21"/>
          <w:szCs w:val="21"/>
        </w:rPr>
        <w:t xml:space="preserve"> </w:t>
      </w:r>
      <w:r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 xml:space="preserve">A’B’C’ </w:t>
      </w:r>
      <w:r w:rsidRPr="00FB2AD8">
        <w:rPr>
          <w:sz w:val="21"/>
          <w:szCs w:val="21"/>
        </w:rPr>
        <w:t>となる点</w:t>
      </w:r>
      <w:r w:rsidRPr="00FB2AD8">
        <w:rPr>
          <w:sz w:val="21"/>
          <w:szCs w:val="21"/>
        </w:rPr>
        <w:t xml:space="preserve"> C’ </w:t>
      </w:r>
      <w:r w:rsidRPr="00FB2AD8">
        <w:rPr>
          <w:sz w:val="21"/>
          <w:szCs w:val="21"/>
        </w:rPr>
        <w:t>がとれる。</w:t>
      </w:r>
      <w:r w:rsidRPr="005A7053">
        <w:rPr>
          <w:rFonts w:asciiTheme="minorEastAsia" w:eastAsiaTheme="minorEastAsia" w:hAnsiTheme="minorEastAsia"/>
          <w:b/>
          <w:bCs/>
          <w:color w:val="9A6704"/>
          <w:sz w:val="20"/>
          <w:szCs w:val="20"/>
        </w:rPr>
        <w:t>・・・公理 IV-B-(ii)</w:t>
      </w:r>
    </w:p>
    <w:p w:rsidR="00F860D5" w:rsidRDefault="00F860D5" w:rsidP="00F860D5">
      <w:pPr>
        <w:pStyle w:val="Standard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 xml:space="preserve">　定理（</w:t>
      </w:r>
      <w:r w:rsidRPr="00BD5BF3">
        <w:rPr>
          <w:rFonts w:hint="eastAsia"/>
          <w:b/>
          <w:color w:val="BF8F00" w:themeColor="accent4" w:themeShade="BF"/>
          <w:sz w:val="21"/>
          <w:szCs w:val="21"/>
        </w:rPr>
        <w:t>等しい</w:t>
      </w:r>
      <w:r w:rsidRPr="00FB2AD8">
        <w:rPr>
          <w:sz w:val="21"/>
          <w:szCs w:val="21"/>
        </w:rPr>
        <w:t>角の補角</w:t>
      </w:r>
      <w:r w:rsidR="005A7053" w:rsidRPr="005A7053">
        <w:rPr>
          <w:rFonts w:hint="eastAsia"/>
          <w:color w:val="C00000"/>
          <w:sz w:val="21"/>
          <w:szCs w:val="21"/>
        </w:rPr>
        <w:t>は</w:t>
      </w:r>
      <w:r w:rsidRPr="00FB2AD8">
        <w:rPr>
          <w:sz w:val="21"/>
          <w:szCs w:val="21"/>
        </w:rPr>
        <w:t>等しい）より</w:t>
      </w:r>
      <w:r w:rsidRPr="00FB2AD8">
        <w:rPr>
          <w:sz w:val="21"/>
          <w:szCs w:val="21"/>
        </w:rPr>
        <w:t xml:space="preserve"> </w:t>
      </w:r>
      <w:r>
        <w:rPr>
          <w:sz w:val="21"/>
          <w:szCs w:val="21"/>
        </w:rPr>
        <w:t>[</w:t>
      </w:r>
      <w:r w:rsidRPr="00BE33D4">
        <w:rPr>
          <w:rFonts w:hint="eastAsia"/>
          <w:color w:val="FF0000"/>
          <w:sz w:val="21"/>
          <w:szCs w:val="21"/>
        </w:rPr>
        <w:t>∠</w:t>
      </w:r>
      <w:r w:rsidRPr="00AE7FBC">
        <w:rPr>
          <w:rFonts w:hint="eastAsia"/>
          <w:sz w:val="21"/>
          <w:szCs w:val="21"/>
        </w:rPr>
        <w:t>ABC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の補角</w:t>
      </w:r>
      <w:r>
        <w:rPr>
          <w:sz w:val="21"/>
          <w:szCs w:val="21"/>
        </w:rPr>
        <w:t>]</w:t>
      </w:r>
      <w:r w:rsidRPr="00AE7FBC">
        <w:rPr>
          <w:rFonts w:hint="eastAsia"/>
          <w:sz w:val="21"/>
          <w:szCs w:val="21"/>
        </w:rPr>
        <w:t xml:space="preserve"> </w:t>
      </w:r>
      <w:r w:rsidRPr="00AE7FBC">
        <w:rPr>
          <w:rFonts w:hint="eastAsia"/>
          <w:sz w:val="21"/>
          <w:szCs w:val="21"/>
        </w:rPr>
        <w:t>≡</w:t>
      </w:r>
      <w:r w:rsidRPr="00AE7FBC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[</w:t>
      </w:r>
      <w:r w:rsidRPr="00BE33D4">
        <w:rPr>
          <w:rFonts w:hint="eastAsia"/>
          <w:color w:val="FF0000"/>
          <w:sz w:val="21"/>
          <w:szCs w:val="21"/>
        </w:rPr>
        <w:t>∠</w:t>
      </w:r>
      <w:r w:rsidRPr="00AE7FBC">
        <w:rPr>
          <w:rFonts w:hint="eastAsia"/>
          <w:sz w:val="21"/>
          <w:szCs w:val="21"/>
        </w:rPr>
        <w:t>A</w:t>
      </w:r>
      <w:r>
        <w:rPr>
          <w:sz w:val="21"/>
          <w:szCs w:val="21"/>
        </w:rPr>
        <w:t>’</w:t>
      </w:r>
      <w:r w:rsidRPr="00AE7FBC">
        <w:rPr>
          <w:rFonts w:hint="eastAsia"/>
          <w:sz w:val="21"/>
          <w:szCs w:val="21"/>
        </w:rPr>
        <w:t>B</w:t>
      </w:r>
      <w:r>
        <w:rPr>
          <w:sz w:val="21"/>
          <w:szCs w:val="21"/>
        </w:rPr>
        <w:t>’</w:t>
      </w:r>
      <w:r w:rsidRPr="00AE7FBC">
        <w:rPr>
          <w:rFonts w:hint="eastAsia"/>
          <w:sz w:val="21"/>
          <w:szCs w:val="21"/>
        </w:rPr>
        <w:t>C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の補角</w:t>
      </w:r>
      <w:r>
        <w:rPr>
          <w:rFonts w:hint="eastAsia"/>
          <w:sz w:val="21"/>
          <w:szCs w:val="21"/>
        </w:rPr>
        <w:t>]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となる。</w:t>
      </w:r>
    </w:p>
    <w:p w:rsidR="00F860D5" w:rsidRPr="00FB2AD8" w:rsidRDefault="00F860D5" w:rsidP="00F860D5">
      <w:pPr>
        <w:pStyle w:val="Standard"/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即ち、　</w:t>
      </w:r>
      <w:r w:rsidRPr="005A7053">
        <w:rPr>
          <w:rFonts w:hint="eastAsia"/>
          <w:color w:val="FF0000"/>
          <w:sz w:val="21"/>
          <w:szCs w:val="21"/>
        </w:rPr>
        <w:t>∠</w:t>
      </w:r>
      <w:r w:rsidRPr="005A7053">
        <w:rPr>
          <w:sz w:val="21"/>
          <w:szCs w:val="21"/>
        </w:rPr>
        <w:t xml:space="preserve">CBD </w:t>
      </w:r>
      <w:r w:rsidRPr="005556F7">
        <w:rPr>
          <w:rFonts w:hint="eastAsia"/>
          <w:sz w:val="21"/>
          <w:szCs w:val="21"/>
        </w:rPr>
        <w:t>≡</w:t>
      </w:r>
      <w:r w:rsidR="005A7053" w:rsidRPr="005A7053">
        <w:rPr>
          <w:rFonts w:hint="eastAsia"/>
          <w:sz w:val="21"/>
          <w:szCs w:val="21"/>
          <w:bdr w:val="single" w:sz="4" w:space="0" w:color="auto"/>
        </w:rPr>
        <w:t xml:space="preserve">　　　　</w:t>
      </w:r>
      <w:r w:rsidRPr="005556F7">
        <w:rPr>
          <w:rFonts w:hint="eastAsia"/>
          <w:sz w:val="21"/>
          <w:szCs w:val="21"/>
        </w:rPr>
        <w:t>（・・・</w:t>
      </w:r>
      <w:r w:rsidR="005A7053" w:rsidRPr="005A7053">
        <w:rPr>
          <w:rFonts w:hint="eastAsia"/>
          <w:sz w:val="21"/>
          <w:szCs w:val="21"/>
          <w:bdr w:val="single" w:sz="4" w:space="0" w:color="auto"/>
        </w:rPr>
        <w:t>Q</w:t>
      </w:r>
      <w:r w:rsidR="005A7053" w:rsidRPr="005A7053">
        <w:rPr>
          <w:sz w:val="21"/>
          <w:szCs w:val="21"/>
          <w:bdr w:val="single" w:sz="4" w:space="0" w:color="auto"/>
        </w:rPr>
        <w:t>uiz</w:t>
      </w:r>
      <w:r w:rsidR="005A7053" w:rsidRPr="005A7053">
        <w:rPr>
          <w:sz w:val="21"/>
          <w:szCs w:val="21"/>
        </w:rPr>
        <w:t xml:space="preserve">. </w:t>
      </w:r>
      <w:r w:rsidR="005A7053" w:rsidRPr="005A7053">
        <w:rPr>
          <w:rFonts w:hint="eastAsia"/>
          <w:sz w:val="21"/>
          <w:szCs w:val="21"/>
        </w:rPr>
        <w:t>ブランクを埋めよ。</w:t>
      </w:r>
      <w:r w:rsidR="005A7053">
        <w:rPr>
          <w:rFonts w:hint="eastAsia"/>
          <w:sz w:val="21"/>
          <w:szCs w:val="21"/>
        </w:rPr>
        <w:t>）</w:t>
      </w: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 xml:space="preserve">　従って、</w:t>
      </w:r>
      <w:r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 xml:space="preserve">ABD </w:t>
      </w:r>
      <w:r w:rsidRPr="00FB2AD8">
        <w:rPr>
          <w:rFonts w:hint="eastAsia"/>
          <w:sz w:val="21"/>
          <w:szCs w:val="21"/>
        </w:rPr>
        <w:t>≡</w:t>
      </w:r>
      <w:r w:rsidRPr="00FB2AD8">
        <w:rPr>
          <w:sz w:val="21"/>
          <w:szCs w:val="21"/>
        </w:rPr>
        <w:t xml:space="preserve"> </w:t>
      </w:r>
      <w:r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 xml:space="preserve">ABC </w:t>
      </w:r>
      <w:r>
        <w:rPr>
          <w:sz w:val="21"/>
          <w:szCs w:val="21"/>
        </w:rPr>
        <w:t xml:space="preserve"> </w:t>
      </w:r>
      <w:r w:rsidRPr="00FB2AD8">
        <w:rPr>
          <w:sz w:val="21"/>
          <w:szCs w:val="21"/>
        </w:rPr>
        <w:t>+</w:t>
      </w:r>
      <w:r>
        <w:rPr>
          <w:sz w:val="21"/>
          <w:szCs w:val="21"/>
        </w:rPr>
        <w:t xml:space="preserve"> </w:t>
      </w:r>
      <w:r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>CBD</w:t>
      </w: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 xml:space="preserve">                 </w:t>
      </w:r>
      <w:r w:rsidRPr="00FB2AD8">
        <w:rPr>
          <w:rFonts w:hint="eastAsia"/>
          <w:sz w:val="21"/>
          <w:szCs w:val="21"/>
        </w:rPr>
        <w:t>≡</w:t>
      </w:r>
      <w:r w:rsidRPr="00FB2AD8">
        <w:rPr>
          <w:sz w:val="21"/>
          <w:szCs w:val="21"/>
        </w:rPr>
        <w:t xml:space="preserve"> </w:t>
      </w:r>
      <w:r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 xml:space="preserve">A’B’C’ + </w:t>
      </w:r>
      <w:r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>C’B’D’</w:t>
      </w: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  <w:r w:rsidRPr="00FB2AD8">
        <w:rPr>
          <w:sz w:val="21"/>
          <w:szCs w:val="21"/>
        </w:rPr>
        <w:t xml:space="preserve">                 </w:t>
      </w:r>
      <w:r w:rsidRPr="00FB2AD8">
        <w:rPr>
          <w:rFonts w:hint="eastAsia"/>
          <w:sz w:val="21"/>
          <w:szCs w:val="21"/>
        </w:rPr>
        <w:t>≡</w:t>
      </w:r>
      <w:r w:rsidRPr="00FB2AD8">
        <w:rPr>
          <w:sz w:val="21"/>
          <w:szCs w:val="21"/>
        </w:rPr>
        <w:t xml:space="preserve"> </w:t>
      </w:r>
      <w:r w:rsidRPr="00BE33D4">
        <w:rPr>
          <w:rFonts w:hint="eastAsia"/>
          <w:color w:val="FF0000"/>
          <w:sz w:val="21"/>
          <w:szCs w:val="21"/>
        </w:rPr>
        <w:t>∠</w:t>
      </w:r>
      <w:r w:rsidRPr="00FB2AD8">
        <w:rPr>
          <w:sz w:val="21"/>
          <w:szCs w:val="21"/>
        </w:rPr>
        <w:t xml:space="preserve">A’B’D’ </w:t>
      </w:r>
      <w:r w:rsidRPr="00FB2AD8">
        <w:rPr>
          <w:rFonts w:hint="eastAsia"/>
          <w:sz w:val="21"/>
          <w:szCs w:val="21"/>
        </w:rPr>
        <w:t xml:space="preserve">　　　　　　　　　　　　　　　　　　　　</w:t>
      </w:r>
      <w:r w:rsidRPr="00FB2AD8">
        <w:rPr>
          <w:rFonts w:hint="eastAsia"/>
          <w:sz w:val="21"/>
          <w:szCs w:val="21"/>
        </w:rPr>
        <w:t>[</w:t>
      </w:r>
      <w:r w:rsidRPr="00FB2AD8">
        <w:rPr>
          <w:rFonts w:hint="eastAsia"/>
          <w:sz w:val="21"/>
          <w:szCs w:val="21"/>
        </w:rPr>
        <w:t>証明終</w:t>
      </w:r>
      <w:r w:rsidRPr="00FB2AD8">
        <w:rPr>
          <w:rFonts w:hint="eastAsia"/>
          <w:sz w:val="21"/>
          <w:szCs w:val="21"/>
        </w:rPr>
        <w:t>]</w:t>
      </w: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</w:p>
    <w:p w:rsidR="005A7053" w:rsidRDefault="005A7053" w:rsidP="00F860D5">
      <w:pPr>
        <w:pStyle w:val="Standard"/>
        <w:rPr>
          <w:rFonts w:hint="eastAsia"/>
          <w:sz w:val="21"/>
          <w:szCs w:val="21"/>
        </w:rPr>
      </w:pPr>
    </w:p>
    <w:p w:rsidR="005A7053" w:rsidRDefault="00F860D5" w:rsidP="00F860D5">
      <w:pPr>
        <w:pStyle w:val="Standard"/>
        <w:rPr>
          <w:rFonts w:hint="eastAsia"/>
          <w:sz w:val="21"/>
          <w:szCs w:val="21"/>
        </w:rPr>
      </w:pPr>
      <w:r w:rsidRPr="005A7053">
        <w:rPr>
          <w:rFonts w:hint="eastAsia"/>
          <w:b/>
          <w:color w:val="C00000"/>
          <w:sz w:val="21"/>
          <w:szCs w:val="21"/>
          <w:bdr w:val="single" w:sz="4" w:space="0" w:color="auto"/>
        </w:rPr>
        <w:t>注</w:t>
      </w:r>
      <w:r w:rsidR="005A7053">
        <w:rPr>
          <w:rFonts w:hint="eastAsia"/>
          <w:color w:val="C00000"/>
          <w:sz w:val="21"/>
          <w:szCs w:val="21"/>
        </w:rPr>
        <w:t>（</w:t>
      </w:r>
      <w:r w:rsidR="005A7053" w:rsidRPr="005A7053">
        <w:rPr>
          <w:rFonts w:hint="eastAsia"/>
          <w:color w:val="C00000"/>
          <w:sz w:val="21"/>
          <w:szCs w:val="21"/>
        </w:rPr>
        <w:t>くどいので</w:t>
      </w:r>
      <w:r w:rsidR="005A7053">
        <w:rPr>
          <w:rFonts w:hint="eastAsia"/>
          <w:color w:val="C00000"/>
          <w:sz w:val="21"/>
          <w:szCs w:val="21"/>
        </w:rPr>
        <w:t>、</w:t>
      </w:r>
      <w:r w:rsidR="005A7053" w:rsidRPr="005A7053">
        <w:rPr>
          <w:rFonts w:hint="eastAsia"/>
          <w:color w:val="C00000"/>
          <w:sz w:val="21"/>
          <w:szCs w:val="21"/>
        </w:rPr>
        <w:t>読まなくても</w:t>
      </w:r>
      <w:r w:rsidR="005A7053">
        <w:rPr>
          <w:rFonts w:hint="eastAsia"/>
          <w:color w:val="C00000"/>
          <w:sz w:val="21"/>
          <w:szCs w:val="21"/>
        </w:rPr>
        <w:t>良</w:t>
      </w:r>
      <w:r w:rsidR="005A7053" w:rsidRPr="005A7053">
        <w:rPr>
          <w:rFonts w:hint="eastAsia"/>
          <w:color w:val="C00000"/>
          <w:sz w:val="21"/>
          <w:szCs w:val="21"/>
        </w:rPr>
        <w:t>い</w:t>
      </w:r>
      <w:r w:rsidR="005A7053">
        <w:rPr>
          <w:rFonts w:hint="eastAsia"/>
          <w:color w:val="C00000"/>
          <w:sz w:val="21"/>
          <w:szCs w:val="21"/>
        </w:rPr>
        <w:t>↓</w:t>
      </w:r>
      <w:r w:rsidRPr="005A7053">
        <w:rPr>
          <w:rFonts w:hint="eastAsia"/>
          <w:color w:val="C00000"/>
          <w:sz w:val="21"/>
          <w:szCs w:val="21"/>
        </w:rPr>
        <w:t>）</w:t>
      </w:r>
    </w:p>
    <w:p w:rsidR="005A7053" w:rsidRDefault="00F860D5" w:rsidP="00F860D5">
      <w:pPr>
        <w:pStyle w:val="Standard"/>
        <w:rPr>
          <w:rFonts w:hint="eastAsia"/>
          <w:sz w:val="21"/>
          <w:szCs w:val="21"/>
        </w:rPr>
      </w:pPr>
      <w:r w:rsidRPr="00FB2AD8">
        <w:rPr>
          <w:rFonts w:hint="eastAsia"/>
          <w:sz w:val="21"/>
          <w:szCs w:val="21"/>
        </w:rPr>
        <w:t>上記の点Ｃの存在は、公理</w:t>
      </w:r>
      <w:r w:rsidRPr="00FB2AD8">
        <w:rPr>
          <w:rFonts w:hint="eastAsia"/>
          <w:sz w:val="21"/>
          <w:szCs w:val="21"/>
        </w:rPr>
        <w:t xml:space="preserve"> I(</w:t>
      </w:r>
      <w:r w:rsidRPr="00FB2AD8">
        <w:rPr>
          <w:sz w:val="21"/>
          <w:szCs w:val="21"/>
        </w:rPr>
        <w:t>c</w:t>
      </w:r>
      <w:r w:rsidRPr="00FB2AD8">
        <w:rPr>
          <w:rFonts w:hint="eastAsia"/>
          <w:sz w:val="21"/>
          <w:szCs w:val="21"/>
        </w:rPr>
        <w:t>)</w:t>
      </w:r>
      <w:r w:rsidRPr="00FB2AD8">
        <w:rPr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と公理</w:t>
      </w:r>
      <w:r w:rsidRPr="00FB2AD8">
        <w:rPr>
          <w:rFonts w:hint="eastAsia"/>
          <w:sz w:val="21"/>
          <w:szCs w:val="21"/>
        </w:rPr>
        <w:t xml:space="preserve"> IV-B-(ii)</w:t>
      </w:r>
      <w:r w:rsidRPr="00FB2AD8">
        <w:rPr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より導かれる。</w:t>
      </w:r>
    </w:p>
    <w:p w:rsidR="00F860D5" w:rsidRDefault="00F860D5" w:rsidP="00F860D5">
      <w:pPr>
        <w:pStyle w:val="Standard"/>
        <w:rPr>
          <w:rFonts w:ascii="ＭＳ 明朝" w:hAnsi="ＭＳ 明朝" w:cs="ＭＳ 明朝"/>
          <w:sz w:val="21"/>
          <w:szCs w:val="21"/>
        </w:rPr>
      </w:pPr>
      <w:r w:rsidRPr="00FB2AD8">
        <w:rPr>
          <w:rFonts w:hint="eastAsia"/>
          <w:sz w:val="21"/>
          <w:szCs w:val="21"/>
        </w:rPr>
        <w:t>（詳細に述べると、公理</w:t>
      </w:r>
      <w:r w:rsidRPr="00FB2AD8">
        <w:rPr>
          <w:rFonts w:hint="eastAsia"/>
          <w:sz w:val="21"/>
          <w:szCs w:val="21"/>
        </w:rPr>
        <w:t xml:space="preserve"> I(c)</w:t>
      </w:r>
      <w:r w:rsidRPr="00FB2AD8">
        <w:rPr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より</w:t>
      </w:r>
      <w:r w:rsidRPr="00FB2AD8">
        <w:rPr>
          <w:rFonts w:hint="eastAsia"/>
          <w:sz w:val="21"/>
          <w:szCs w:val="21"/>
        </w:rPr>
        <w:t xml:space="preserve">, </w:t>
      </w:r>
      <w:r w:rsidRPr="00FB2AD8">
        <w:rPr>
          <w:rFonts w:hint="eastAsia"/>
          <w:sz w:val="21"/>
          <w:szCs w:val="21"/>
        </w:rPr>
        <w:t>直線</w:t>
      </w:r>
      <w:r w:rsidRPr="00FB2AD8">
        <w:rPr>
          <w:sz w:val="21"/>
          <w:szCs w:val="21"/>
        </w:rPr>
        <w:t xml:space="preserve"> ℓ</w:t>
      </w:r>
      <w:r w:rsidRPr="00FB2AD8">
        <w:rPr>
          <w:rFonts w:ascii="ＭＳ 明朝" w:hAnsi="ＭＳ 明朝" w:cs="ＭＳ 明朝"/>
          <w:sz w:val="21"/>
          <w:szCs w:val="21"/>
        </w:rPr>
        <w:t xml:space="preserve">₁ </w:t>
      </w:r>
      <w:r w:rsidRPr="00FB2AD8">
        <w:rPr>
          <w:rFonts w:ascii="ＭＳ 明朝" w:hAnsi="ＭＳ 明朝" w:cs="ＭＳ 明朝" w:hint="eastAsia"/>
          <w:sz w:val="21"/>
          <w:szCs w:val="21"/>
        </w:rPr>
        <w:t>の外部の一方の側に点 P₁ が採れ、　公理</w:t>
      </w:r>
      <w:r w:rsidRPr="00FB2AD8">
        <w:rPr>
          <w:rFonts w:asciiTheme="minorHAnsi" w:hAnsiTheme="minorHAnsi" w:cs="ＭＳ 明朝"/>
          <w:sz w:val="21"/>
          <w:szCs w:val="21"/>
        </w:rPr>
        <w:t xml:space="preserve"> IV-B-(ii) </w:t>
      </w:r>
      <w:r w:rsidRPr="00FB2AD8">
        <w:rPr>
          <w:rFonts w:ascii="ＭＳ 明朝" w:hAnsi="ＭＳ 明朝" w:cs="ＭＳ 明朝" w:hint="eastAsia"/>
          <w:sz w:val="21"/>
          <w:szCs w:val="21"/>
        </w:rPr>
        <w:t>より, もう一方の側に ∠AB</w:t>
      </w:r>
      <w:r w:rsidRPr="00FB2AD8">
        <w:rPr>
          <w:rFonts w:ascii="ＭＳ 明朝" w:hAnsi="ＭＳ 明朝" w:cs="ＭＳ 明朝"/>
          <w:sz w:val="21"/>
          <w:szCs w:val="21"/>
        </w:rPr>
        <w:t>P</w:t>
      </w:r>
      <w:r w:rsidRPr="00FB2AD8">
        <w:rPr>
          <w:rFonts w:ascii="ＭＳ 明朝" w:hAnsi="ＭＳ 明朝" w:cs="ＭＳ 明朝" w:hint="eastAsia"/>
          <w:sz w:val="21"/>
          <w:szCs w:val="21"/>
        </w:rPr>
        <w:t>₁ ≡ ∠AB</w:t>
      </w:r>
      <w:r w:rsidRPr="00FB2AD8">
        <w:rPr>
          <w:rFonts w:ascii="ＭＳ 明朝" w:hAnsi="ＭＳ 明朝" w:cs="ＭＳ 明朝"/>
          <w:sz w:val="21"/>
          <w:szCs w:val="21"/>
        </w:rPr>
        <w:t>P</w:t>
      </w:r>
      <w:r w:rsidRPr="00FB2AD8">
        <w:rPr>
          <w:rFonts w:ascii="ＭＳ 明朝" w:hAnsi="ＭＳ 明朝" w:cs="ＭＳ 明朝" w:hint="eastAsia"/>
          <w:sz w:val="21"/>
          <w:szCs w:val="21"/>
        </w:rPr>
        <w:t>₂ となる点 P₂ が採れる。</w:t>
      </w: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ascii="ＭＳ 明朝" w:hAnsi="ＭＳ 明朝" w:cs="ＭＳ 明朝"/>
          <w:b/>
          <w:bCs/>
          <w:color w:val="9A6704"/>
          <w:sz w:val="21"/>
          <w:szCs w:val="21"/>
        </w:rPr>
        <w:t>或いは、公理II(</w:t>
      </w:r>
      <w:r>
        <w:rPr>
          <w:rFonts w:ascii="ＭＳ 明朝" w:hAnsi="ＭＳ 明朝" w:cs="ＭＳ 明朝" w:hint="eastAsia"/>
          <w:b/>
          <w:bCs/>
          <w:color w:val="9A6704"/>
          <w:sz w:val="21"/>
          <w:szCs w:val="21"/>
        </w:rPr>
        <w:t>ハ</w:t>
      </w:r>
      <w:r>
        <w:rPr>
          <w:rFonts w:ascii="ＭＳ 明朝" w:hAnsi="ＭＳ 明朝" w:cs="ＭＳ 明朝"/>
          <w:b/>
          <w:bCs/>
          <w:color w:val="9A6704"/>
          <w:sz w:val="21"/>
          <w:szCs w:val="21"/>
        </w:rPr>
        <w:t>),</w:t>
      </w:r>
      <w:r w:rsidRPr="00ED02DB">
        <w:rPr>
          <w:rFonts w:ascii="ＭＳ 明朝" w:hAnsi="ＭＳ 明朝" w:cs="ＭＳ 明朝" w:hint="eastAsia"/>
          <w:b/>
          <w:bCs/>
          <w:color w:val="00B050"/>
          <w:sz w:val="21"/>
          <w:szCs w:val="21"/>
        </w:rPr>
        <w:t>公理I補題,</w:t>
      </w:r>
      <w:r>
        <w:rPr>
          <w:rFonts w:ascii="ＭＳ 明朝" w:hAnsi="ＭＳ 明朝" w:cs="ＭＳ 明朝"/>
          <w:b/>
          <w:bCs/>
          <w:color w:val="9A6704"/>
          <w:sz w:val="21"/>
          <w:szCs w:val="21"/>
        </w:rPr>
        <w:t>IIIより、もう一方の側に点P₂が採れる。）</w:t>
      </w: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  <w:r w:rsidRPr="00FB2AD8">
        <w:rPr>
          <w:rFonts w:hint="eastAsia"/>
          <w:sz w:val="21"/>
          <w:szCs w:val="21"/>
        </w:rPr>
        <w:t>（コメント）</w:t>
      </w:r>
      <w:r w:rsidRPr="00DE25D1">
        <w:rPr>
          <w:rFonts w:hint="eastAsia"/>
          <w:sz w:val="21"/>
          <w:szCs w:val="21"/>
          <w:u w:val="single"/>
        </w:rPr>
        <w:t>今の定理より</w:t>
      </w:r>
      <w:r w:rsidRPr="00DE25D1">
        <w:rPr>
          <w:rFonts w:hint="eastAsia"/>
          <w:b/>
          <w:color w:val="BF8F00" w:themeColor="accent4" w:themeShade="BF"/>
          <w:sz w:val="21"/>
          <w:szCs w:val="21"/>
          <w:u w:val="single"/>
        </w:rPr>
        <w:t>全ての平角は同一になるので</w:t>
      </w:r>
      <w:r w:rsidRPr="00DE25D1">
        <w:rPr>
          <w:rFonts w:hint="eastAsia"/>
          <w:color w:val="FF0000"/>
          <w:sz w:val="21"/>
          <w:szCs w:val="21"/>
          <w:u w:val="single"/>
        </w:rPr>
        <w:t>、平角を角の一種とみなしても問題な</w:t>
      </w:r>
      <w:r w:rsidRPr="00DE25D1">
        <w:rPr>
          <w:rFonts w:hint="eastAsia"/>
          <w:b/>
          <w:color w:val="BF8F00" w:themeColor="accent4" w:themeShade="BF"/>
          <w:sz w:val="21"/>
          <w:szCs w:val="21"/>
          <w:u w:val="single"/>
        </w:rPr>
        <w:t>い（</w:t>
      </w:r>
      <w:r w:rsidRPr="00DE25D1">
        <w:rPr>
          <w:rFonts w:hint="eastAsia"/>
          <w:color w:val="FF0000"/>
          <w:sz w:val="21"/>
          <w:szCs w:val="21"/>
          <w:u w:val="single"/>
        </w:rPr>
        <w:t>平角に市民権を与えられる</w:t>
      </w:r>
      <w:r w:rsidRPr="00DE25D1">
        <w:rPr>
          <w:rFonts w:hint="eastAsia"/>
          <w:b/>
          <w:color w:val="BF8F00" w:themeColor="accent4" w:themeShade="BF"/>
          <w:sz w:val="21"/>
          <w:szCs w:val="21"/>
          <w:u w:val="single"/>
        </w:rPr>
        <w:t>）</w:t>
      </w:r>
      <w:r w:rsidRPr="00DE25D1">
        <w:rPr>
          <w:rFonts w:hint="eastAsia"/>
          <w:color w:val="FF0000"/>
          <w:sz w:val="21"/>
          <w:szCs w:val="21"/>
          <w:u w:val="single"/>
        </w:rPr>
        <w:t>。</w:t>
      </w:r>
      <w:r w:rsidRPr="00FB2AD8">
        <w:rPr>
          <w:rFonts w:hint="eastAsia"/>
          <w:sz w:val="21"/>
          <w:szCs w:val="21"/>
        </w:rPr>
        <w:t>全ての平角を共通の記号π（</w:t>
      </w:r>
      <w:r w:rsidRPr="00FB2AD8">
        <w:rPr>
          <w:rFonts w:hint="eastAsia"/>
          <w:sz w:val="21"/>
          <w:szCs w:val="21"/>
        </w:rPr>
        <w:t>= 180</w:t>
      </w:r>
      <w:r w:rsidRPr="00FB2AD8">
        <w:rPr>
          <w:rFonts w:hint="eastAsia"/>
          <w:sz w:val="21"/>
          <w:szCs w:val="21"/>
        </w:rPr>
        <w:t>°）で表すことができる。すると直角は</w:t>
      </w:r>
      <w:r w:rsidRPr="00FB2AD8">
        <w:rPr>
          <w:rFonts w:hint="eastAsia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w:rPr>
                <w:rFonts w:ascii="Cambria Math" w:hAnsi="Cambria Math" w:hint="eastAsia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 w:hint="eastAsia"/>
                <w:sz w:val="21"/>
                <w:szCs w:val="21"/>
              </w:rPr>
              <m:t>2</m:t>
            </m:r>
          </m:den>
        </m:f>
      </m:oMath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（</w:t>
      </w:r>
      <w:r w:rsidRPr="00FB2AD8">
        <w:rPr>
          <w:rFonts w:hint="eastAsia"/>
          <w:sz w:val="21"/>
          <w:szCs w:val="21"/>
        </w:rPr>
        <w:t>= 90</w:t>
      </w:r>
      <w:r w:rsidRPr="00FB2AD8">
        <w:rPr>
          <w:rFonts w:hint="eastAsia"/>
          <w:sz w:val="21"/>
          <w:szCs w:val="21"/>
        </w:rPr>
        <w:t>°）となる。</w:t>
      </w: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</w:p>
    <w:p w:rsidR="00F860D5" w:rsidRPr="00FB2AD8" w:rsidRDefault="00F860D5" w:rsidP="00F860D5">
      <w:pPr>
        <w:pStyle w:val="Standard"/>
        <w:rPr>
          <w:rFonts w:hint="eastAsia"/>
          <w:b/>
          <w:u w:val="single"/>
        </w:rPr>
      </w:pPr>
      <w:r w:rsidRPr="00FB2AD8">
        <w:rPr>
          <w:rFonts w:hint="eastAsia"/>
          <w:b/>
          <w:u w:val="single"/>
        </w:rPr>
        <w:t>定理（平角に等しい角は平角）</w:t>
      </w: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  <w:r w:rsidRPr="00FB2AD8">
        <w:rPr>
          <w:rFonts w:hint="eastAsia"/>
          <w:sz w:val="21"/>
          <w:szCs w:val="21"/>
        </w:rPr>
        <w:t xml:space="preserve">　∠</w:t>
      </w:r>
      <w:r w:rsidRPr="00FB2AD8">
        <w:rPr>
          <w:rFonts w:hint="eastAsia"/>
          <w:sz w:val="21"/>
          <w:szCs w:val="21"/>
        </w:rPr>
        <w:t>A</w:t>
      </w:r>
      <w:r w:rsidRPr="00FB2AD8">
        <w:rPr>
          <w:sz w:val="21"/>
          <w:szCs w:val="21"/>
        </w:rPr>
        <w:t xml:space="preserve">BD </w:t>
      </w:r>
      <w:r w:rsidRPr="00FB2AD8">
        <w:rPr>
          <w:rFonts w:hint="eastAsia"/>
          <w:sz w:val="21"/>
          <w:szCs w:val="21"/>
        </w:rPr>
        <w:t>≡</w:t>
      </w:r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π</w:t>
      </w:r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ならば、</w:t>
      </w:r>
      <w:r w:rsidRPr="00FB2AD8">
        <w:rPr>
          <w:rFonts w:ascii="ＭＳ 明朝" w:hAnsi="ＭＳ 明朝"/>
          <w:sz w:val="21"/>
          <w:szCs w:val="21"/>
        </w:rPr>
        <w:t>3 点</w:t>
      </w:r>
      <w:r w:rsidRPr="00FB2AD8">
        <w:rPr>
          <w:sz w:val="21"/>
          <w:szCs w:val="21"/>
        </w:rPr>
        <w:t xml:space="preserve"> A, B, D </w:t>
      </w:r>
      <w:r w:rsidRPr="00FB2AD8">
        <w:rPr>
          <w:rFonts w:hint="eastAsia"/>
          <w:sz w:val="21"/>
          <w:szCs w:val="21"/>
        </w:rPr>
        <w:t>は一直線上にある。</w:t>
      </w: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</w:p>
    <w:p w:rsidR="005A7053" w:rsidRDefault="00F860D5" w:rsidP="00F860D5">
      <w:pPr>
        <w:pStyle w:val="Standard"/>
        <w:rPr>
          <w:rFonts w:hint="eastAsia"/>
          <w:sz w:val="21"/>
          <w:szCs w:val="21"/>
        </w:rPr>
      </w:pPr>
      <w:r w:rsidRPr="00FB2AD8">
        <w:rPr>
          <w:rFonts w:hint="eastAsia"/>
          <w:sz w:val="21"/>
          <w:szCs w:val="21"/>
        </w:rPr>
        <w:t>（証明）</w:t>
      </w:r>
      <w:r w:rsidR="00082694">
        <w:rPr>
          <w:rFonts w:hint="eastAsia"/>
          <w:noProof/>
          <w:sz w:val="21"/>
          <w:szCs w:val="21"/>
          <w:lang w:bidi="ar-SA"/>
        </w:rPr>
        <w:drawing>
          <wp:inline distT="0" distB="0" distL="0" distR="0">
            <wp:extent cx="2562989" cy="1323975"/>
            <wp:effectExtent l="0" t="0" r="889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768" cy="13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D5" w:rsidRDefault="00F860D5" w:rsidP="00F860D5">
      <w:pPr>
        <w:pStyle w:val="Standard"/>
        <w:rPr>
          <w:rFonts w:hint="eastAsia"/>
          <w:color w:val="00B050"/>
          <w:sz w:val="21"/>
          <w:szCs w:val="21"/>
        </w:rPr>
      </w:pPr>
      <w:r w:rsidRPr="00FB2AD8">
        <w:rPr>
          <w:rFonts w:hint="eastAsia"/>
          <w:sz w:val="21"/>
          <w:szCs w:val="21"/>
        </w:rPr>
        <w:t>線分</w:t>
      </w:r>
      <w:r w:rsidRPr="00FB2AD8">
        <w:rPr>
          <w:rFonts w:hint="eastAsia"/>
          <w:sz w:val="21"/>
          <w:szCs w:val="21"/>
        </w:rPr>
        <w:t xml:space="preserve"> AB</w:t>
      </w:r>
      <w:r w:rsidRPr="00FB2AD8">
        <w:rPr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の延長上に</w:t>
      </w:r>
      <w:r w:rsidRPr="00FB2AD8">
        <w:rPr>
          <w:rFonts w:hint="eastAsia"/>
          <w:sz w:val="21"/>
          <w:szCs w:val="21"/>
        </w:rPr>
        <w:t xml:space="preserve"> 1</w:t>
      </w:r>
      <w:r w:rsidRPr="00FB2AD8">
        <w:rPr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点</w:t>
      </w:r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sz w:val="21"/>
          <w:szCs w:val="21"/>
        </w:rPr>
        <w:t>D’</w:t>
      </w:r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をとる。</w:t>
      </w:r>
      <w:r w:rsidRPr="00ED02DB">
        <w:rPr>
          <w:rFonts w:hint="eastAsia"/>
          <w:color w:val="00B050"/>
          <w:sz w:val="21"/>
          <w:szCs w:val="21"/>
        </w:rPr>
        <w:t>すると</w:t>
      </w:r>
      <w:r w:rsidRPr="00ED02DB">
        <w:rPr>
          <w:rFonts w:hint="eastAsia"/>
          <w:color w:val="00B050"/>
          <w:sz w:val="21"/>
          <w:szCs w:val="21"/>
        </w:rPr>
        <w:t xml:space="preserve"> </w:t>
      </w:r>
      <w:r w:rsidRPr="00ED02DB">
        <w:rPr>
          <w:rFonts w:hint="eastAsia"/>
          <w:color w:val="00B050"/>
          <w:sz w:val="21"/>
          <w:szCs w:val="21"/>
        </w:rPr>
        <w:t>∠</w:t>
      </w:r>
      <w:r w:rsidRPr="00ED02DB">
        <w:rPr>
          <w:rFonts w:hint="eastAsia"/>
          <w:color w:val="00B050"/>
          <w:sz w:val="21"/>
          <w:szCs w:val="21"/>
        </w:rPr>
        <w:t>A</w:t>
      </w:r>
      <w:r w:rsidRPr="00ED02DB">
        <w:rPr>
          <w:color w:val="00B050"/>
          <w:sz w:val="21"/>
          <w:szCs w:val="21"/>
        </w:rPr>
        <w:t xml:space="preserve">BD’ </w:t>
      </w:r>
      <w:r w:rsidRPr="00ED02DB">
        <w:rPr>
          <w:rFonts w:hint="eastAsia"/>
          <w:color w:val="00B050"/>
          <w:sz w:val="21"/>
          <w:szCs w:val="21"/>
        </w:rPr>
        <w:t>は平角になる。</w:t>
      </w: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  <w:r w:rsidRPr="008050AF">
        <w:rPr>
          <w:rFonts w:hint="eastAsia"/>
          <w:color w:val="7030A0"/>
          <w:sz w:val="21"/>
          <w:szCs w:val="21"/>
        </w:rPr>
        <w:t>（但し、∠</w:t>
      </w:r>
      <w:r w:rsidRPr="008050AF">
        <w:rPr>
          <w:rFonts w:hint="eastAsia"/>
          <w:color w:val="7030A0"/>
          <w:sz w:val="21"/>
          <w:szCs w:val="21"/>
        </w:rPr>
        <w:t>A</w:t>
      </w:r>
      <w:r w:rsidRPr="008050AF">
        <w:rPr>
          <w:color w:val="7030A0"/>
          <w:sz w:val="21"/>
          <w:szCs w:val="21"/>
        </w:rPr>
        <w:t xml:space="preserve">BD </w:t>
      </w:r>
      <m:oMath>
        <m:r>
          <m:rPr>
            <m:sty m:val="p"/>
          </m:rPr>
          <w:rPr>
            <w:rFonts w:ascii="Cambria Math" w:hAnsi="Cambria Math" w:hint="eastAsia"/>
            <w:color w:val="7030A0"/>
            <w:sz w:val="21"/>
            <w:szCs w:val="21"/>
          </w:rPr>
          <m:t>⊆</m:t>
        </m:r>
      </m:oMath>
      <w:r w:rsidRPr="008050AF">
        <w:rPr>
          <w:rFonts w:hint="eastAsia"/>
          <w:color w:val="7030A0"/>
          <w:sz w:val="21"/>
          <w:szCs w:val="21"/>
        </w:rPr>
        <w:t xml:space="preserve"> </w:t>
      </w:r>
      <w:r w:rsidRPr="008050AF">
        <w:rPr>
          <w:rFonts w:hint="eastAsia"/>
          <w:color w:val="7030A0"/>
          <w:sz w:val="21"/>
          <w:szCs w:val="21"/>
        </w:rPr>
        <w:t>∠</w:t>
      </w:r>
      <w:r w:rsidRPr="008050AF">
        <w:rPr>
          <w:rFonts w:hint="eastAsia"/>
          <w:color w:val="7030A0"/>
          <w:sz w:val="21"/>
          <w:szCs w:val="21"/>
        </w:rPr>
        <w:t>A</w:t>
      </w:r>
      <w:r w:rsidRPr="008050AF">
        <w:rPr>
          <w:color w:val="7030A0"/>
          <w:sz w:val="21"/>
          <w:szCs w:val="21"/>
        </w:rPr>
        <w:t xml:space="preserve">BD’ </w:t>
      </w:r>
      <w:r w:rsidRPr="008050AF">
        <w:rPr>
          <w:rFonts w:hint="eastAsia"/>
          <w:color w:val="7030A0"/>
          <w:sz w:val="21"/>
          <w:szCs w:val="21"/>
        </w:rPr>
        <w:t>とする。）</w:t>
      </w:r>
    </w:p>
    <w:p w:rsidR="00F860D5" w:rsidRPr="00FB2AD8" w:rsidRDefault="00F860D5" w:rsidP="005A7053">
      <w:pPr>
        <w:pStyle w:val="Standard"/>
        <w:rPr>
          <w:rFonts w:hint="eastAsia"/>
          <w:sz w:val="21"/>
          <w:szCs w:val="21"/>
        </w:rPr>
      </w:pPr>
      <w:r w:rsidRPr="00ED02DB">
        <w:rPr>
          <w:color w:val="00B050"/>
          <w:sz w:val="21"/>
          <w:szCs w:val="21"/>
        </w:rPr>
        <w:t>定</w:t>
      </w:r>
      <w:r w:rsidRPr="00FB2AD8">
        <w:rPr>
          <w:sz w:val="21"/>
          <w:szCs w:val="21"/>
        </w:rPr>
        <w:t>理（全ての平角は等しい）</w:t>
      </w:r>
      <w:r w:rsidRPr="00FB2AD8">
        <w:rPr>
          <w:rFonts w:hint="eastAsia"/>
          <w:sz w:val="21"/>
          <w:szCs w:val="21"/>
        </w:rPr>
        <w:t>より、</w:t>
      </w:r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∠</w:t>
      </w:r>
      <w:r w:rsidRPr="00FB2AD8">
        <w:rPr>
          <w:rFonts w:hint="eastAsia"/>
          <w:sz w:val="21"/>
          <w:szCs w:val="21"/>
        </w:rPr>
        <w:t>A</w:t>
      </w:r>
      <w:r w:rsidRPr="00FB2AD8">
        <w:rPr>
          <w:sz w:val="21"/>
          <w:szCs w:val="21"/>
        </w:rPr>
        <w:t xml:space="preserve">BD’ </w:t>
      </w:r>
      <w:r w:rsidRPr="00FB2AD8">
        <w:rPr>
          <w:rFonts w:hint="eastAsia"/>
          <w:sz w:val="21"/>
          <w:szCs w:val="21"/>
        </w:rPr>
        <w:t>≡</w:t>
      </w:r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π</w:t>
      </w:r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となる。</w:t>
      </w:r>
    </w:p>
    <w:p w:rsidR="00F860D5" w:rsidRPr="00FB2AD8" w:rsidRDefault="00F860D5" w:rsidP="005A7053">
      <w:pPr>
        <w:pStyle w:val="Standard"/>
        <w:rPr>
          <w:rFonts w:hint="eastAsia"/>
          <w:sz w:val="21"/>
          <w:szCs w:val="21"/>
        </w:rPr>
      </w:pPr>
      <w:r w:rsidRPr="00FB2AD8">
        <w:rPr>
          <w:rFonts w:hint="eastAsia"/>
          <w:sz w:val="21"/>
          <w:szCs w:val="21"/>
        </w:rPr>
        <w:t>よって、∠</w:t>
      </w:r>
      <w:r w:rsidRPr="00FB2AD8">
        <w:rPr>
          <w:rFonts w:hint="eastAsia"/>
          <w:sz w:val="21"/>
          <w:szCs w:val="21"/>
        </w:rPr>
        <w:t xml:space="preserve">ABD </w:t>
      </w:r>
      <w:r w:rsidRPr="00FB2AD8">
        <w:rPr>
          <w:rFonts w:hint="eastAsia"/>
          <w:sz w:val="21"/>
          <w:szCs w:val="21"/>
        </w:rPr>
        <w:t>≡</w:t>
      </w:r>
      <w:r w:rsidRPr="00FB2AD8">
        <w:rPr>
          <w:rFonts w:hint="eastAsia"/>
          <w:sz w:val="21"/>
          <w:szCs w:val="21"/>
        </w:rPr>
        <w:t xml:space="preserve"> </w:t>
      </w:r>
      <w:r w:rsidRPr="00FB2AD8">
        <w:rPr>
          <w:rFonts w:hint="eastAsia"/>
          <w:sz w:val="21"/>
          <w:szCs w:val="21"/>
        </w:rPr>
        <w:t>∠</w:t>
      </w:r>
      <w:r w:rsidRPr="00FB2AD8">
        <w:rPr>
          <w:rFonts w:hint="eastAsia"/>
          <w:sz w:val="21"/>
          <w:szCs w:val="21"/>
        </w:rPr>
        <w:t>ABD</w:t>
      </w:r>
      <w:r w:rsidRPr="00FB2AD8">
        <w:rPr>
          <w:sz w:val="21"/>
          <w:szCs w:val="21"/>
        </w:rPr>
        <w:t>’</w:t>
      </w:r>
    </w:p>
    <w:p w:rsidR="00F860D5" w:rsidRPr="00FB2AD8" w:rsidRDefault="00F860D5" w:rsidP="005A7053">
      <w:pPr>
        <w:pStyle w:val="Standard"/>
        <w:rPr>
          <w:rFonts w:hint="eastAsia"/>
          <w:sz w:val="21"/>
          <w:szCs w:val="21"/>
        </w:rPr>
      </w:pPr>
      <w:r w:rsidRPr="00FB2AD8">
        <w:rPr>
          <w:rFonts w:hint="eastAsia"/>
          <w:sz w:val="21"/>
          <w:szCs w:val="21"/>
        </w:rPr>
        <w:t>つまり、</w:t>
      </w:r>
      <w:r w:rsidRPr="00FB2AD8">
        <w:rPr>
          <w:rFonts w:hint="eastAsia"/>
          <w:sz w:val="21"/>
          <w:szCs w:val="21"/>
        </w:rPr>
        <w:t xml:space="preserve">D </w:t>
      </w:r>
      <w:r w:rsidRPr="00FB2AD8">
        <w:rPr>
          <w:rFonts w:hint="eastAsia"/>
          <w:sz w:val="21"/>
          <w:szCs w:val="21"/>
        </w:rPr>
        <w:t>は線分</w:t>
      </w:r>
      <w:r w:rsidRPr="00FB2AD8">
        <w:rPr>
          <w:rFonts w:hint="eastAsia"/>
          <w:sz w:val="21"/>
          <w:szCs w:val="21"/>
        </w:rPr>
        <w:t xml:space="preserve"> AB </w:t>
      </w:r>
      <w:r w:rsidRPr="00FB2AD8">
        <w:rPr>
          <w:rFonts w:hint="eastAsia"/>
          <w:sz w:val="21"/>
          <w:szCs w:val="21"/>
        </w:rPr>
        <w:t xml:space="preserve">の延長上にある。　　　　　　　　　　　　</w:t>
      </w:r>
      <w:r w:rsidRPr="00FB2AD8">
        <w:rPr>
          <w:rFonts w:hint="eastAsia"/>
          <w:sz w:val="21"/>
          <w:szCs w:val="21"/>
        </w:rPr>
        <w:t>[</w:t>
      </w:r>
      <w:r w:rsidRPr="00FB2AD8">
        <w:rPr>
          <w:rFonts w:hint="eastAsia"/>
          <w:sz w:val="21"/>
          <w:szCs w:val="21"/>
        </w:rPr>
        <w:t>証明終</w:t>
      </w:r>
      <w:r w:rsidRPr="00FB2AD8">
        <w:rPr>
          <w:rFonts w:hint="eastAsia"/>
          <w:sz w:val="21"/>
          <w:szCs w:val="21"/>
        </w:rPr>
        <w:t>]</w:t>
      </w:r>
    </w:p>
    <w:p w:rsidR="00F860D5" w:rsidRPr="00FB2AD8" w:rsidRDefault="00F860D5" w:rsidP="00F860D5">
      <w:pPr>
        <w:pStyle w:val="Standard"/>
        <w:rPr>
          <w:rFonts w:hint="eastAsia"/>
          <w:sz w:val="21"/>
          <w:szCs w:val="21"/>
        </w:rPr>
      </w:pPr>
    </w:p>
    <w:p w:rsidR="008B41D6" w:rsidRDefault="008B41D6">
      <w:pPr>
        <w:widowControl/>
        <w:jc w:val="left"/>
      </w:pPr>
      <w:r>
        <w:br w:type="page"/>
      </w:r>
    </w:p>
    <w:p w:rsidR="00D52DCB" w:rsidRPr="00D52DCB" w:rsidRDefault="00D52DCB" w:rsidP="008B41D6">
      <w:pPr>
        <w:rPr>
          <w:color w:val="C00000"/>
          <w:sz w:val="24"/>
          <w:szCs w:val="24"/>
          <w:u w:val="single"/>
        </w:rPr>
      </w:pPr>
      <w:r w:rsidRPr="00D52DCB">
        <w:rPr>
          <w:rFonts w:hint="eastAsia"/>
          <w:color w:val="C00000"/>
          <w:sz w:val="24"/>
          <w:szCs w:val="24"/>
          <w:u w:val="single"/>
        </w:rPr>
        <w:lastRenderedPageBreak/>
        <w:t>次に、次講で「同位角・錯覚等しければ平行」の定理を扱うための準備をします。</w:t>
      </w:r>
    </w:p>
    <w:p w:rsidR="00D52DCB" w:rsidRDefault="00D52DCB" w:rsidP="008B41D6">
      <w:pPr>
        <w:rPr>
          <w:color w:val="C00000"/>
          <w:sz w:val="24"/>
          <w:szCs w:val="24"/>
        </w:rPr>
      </w:pPr>
    </w:p>
    <w:p w:rsidR="008B41D6" w:rsidRPr="00CF14CB" w:rsidRDefault="008B41D6" w:rsidP="008B41D6">
      <w:pPr>
        <w:rPr>
          <w:rFonts w:ascii="ＭＳ 明朝" w:hAnsi="ＭＳ 明朝"/>
          <w:u w:val="single"/>
        </w:rPr>
      </w:pPr>
      <w:r w:rsidRPr="008B41D6">
        <w:rPr>
          <w:rFonts w:hint="eastAsia"/>
          <w:color w:val="C00000"/>
          <w:sz w:val="24"/>
          <w:szCs w:val="24"/>
        </w:rPr>
        <w:t>（素材：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05327A">
        <w:rPr>
          <w:rFonts w:hint="eastAsia"/>
          <w:color w:val="FF0000"/>
          <w:sz w:val="24"/>
          <w:szCs w:val="24"/>
        </w:rPr>
        <w:t>20071205</w:t>
      </w:r>
      <w:r>
        <w:rPr>
          <w:rFonts w:hint="eastAsia"/>
          <w:color w:val="FF0000"/>
          <w:sz w:val="24"/>
          <w:szCs w:val="24"/>
        </w:rPr>
        <w:t>UP</w:t>
      </w:r>
      <w:r w:rsidRPr="0005327A">
        <w:rPr>
          <w:rFonts w:hint="eastAsia"/>
          <w:color w:val="FF0000"/>
          <w:sz w:val="24"/>
          <w:szCs w:val="24"/>
        </w:rPr>
        <w:t>・</w:t>
      </w:r>
      <w:r>
        <w:rPr>
          <w:rFonts w:hint="eastAsia"/>
          <w:color w:val="FF0000"/>
          <w:sz w:val="24"/>
          <w:szCs w:val="24"/>
        </w:rPr>
        <w:t>同</w:t>
      </w:r>
      <w:r>
        <w:rPr>
          <w:rFonts w:hint="eastAsia"/>
          <w:color w:val="FF0000"/>
          <w:sz w:val="24"/>
          <w:szCs w:val="24"/>
        </w:rPr>
        <w:t>1206</w:t>
      </w:r>
      <w:r w:rsidRPr="0005327A">
        <w:rPr>
          <w:rFonts w:hint="eastAsia"/>
          <w:color w:val="FF0000"/>
          <w:sz w:val="24"/>
          <w:szCs w:val="24"/>
        </w:rPr>
        <w:t>・</w:t>
      </w:r>
      <w:r w:rsidRPr="0005327A">
        <w:rPr>
          <w:rFonts w:hint="eastAsia"/>
          <w:color w:val="FF0000"/>
          <w:sz w:val="24"/>
          <w:szCs w:val="24"/>
        </w:rPr>
        <w:t>20140108</w:t>
      </w:r>
      <w:r>
        <w:rPr>
          <w:rFonts w:hint="eastAsia"/>
          <w:color w:val="FF0000"/>
          <w:sz w:val="24"/>
          <w:szCs w:val="24"/>
        </w:rPr>
        <w:t>・同</w:t>
      </w:r>
      <w:r>
        <w:rPr>
          <w:rFonts w:hint="eastAsia"/>
          <w:color w:val="FF0000"/>
          <w:sz w:val="24"/>
          <w:szCs w:val="24"/>
        </w:rPr>
        <w:t>0109</w:t>
      </w:r>
      <w:r w:rsidRPr="0005327A">
        <w:rPr>
          <w:rFonts w:hint="eastAsia"/>
          <w:color w:val="FF0000"/>
          <w:sz w:val="24"/>
          <w:szCs w:val="24"/>
        </w:rPr>
        <w:t>改訂</w:t>
      </w:r>
      <w:r>
        <w:rPr>
          <w:rFonts w:hint="eastAsia"/>
          <w:color w:val="FF0000"/>
          <w:sz w:val="24"/>
          <w:szCs w:val="24"/>
        </w:rPr>
        <w:t xml:space="preserve"> </w:t>
      </w:r>
      <w:r w:rsidRPr="00CF14CB">
        <w:rPr>
          <w:rFonts w:ascii="ＭＳ 明朝" w:hAnsi="ＭＳ 明朝" w:hint="eastAsia"/>
          <w:b/>
          <w:bCs/>
          <w:color w:val="985006"/>
          <w:sz w:val="24"/>
          <w:szCs w:val="24"/>
        </w:rPr>
        <w:t>20181225再改訂</w:t>
      </w:r>
      <w:r>
        <w:rPr>
          <w:rFonts w:ascii="ＭＳ 明朝" w:hAnsi="ＭＳ 明朝" w:hint="eastAsia"/>
          <w:b/>
          <w:bCs/>
          <w:color w:val="985006"/>
          <w:sz w:val="24"/>
          <w:szCs w:val="24"/>
        </w:rPr>
        <w:t xml:space="preserve"> </w:t>
      </w:r>
      <w:r w:rsidRPr="008B41D6">
        <w:rPr>
          <w:rFonts w:hint="eastAsia"/>
          <w:color w:val="C00000"/>
          <w:sz w:val="24"/>
          <w:szCs w:val="24"/>
        </w:rPr>
        <w:t>）</w:t>
      </w:r>
    </w:p>
    <w:p w:rsidR="008B41D6" w:rsidRDefault="008B41D6" w:rsidP="008B41D6">
      <w:r>
        <w:rPr>
          <w:rFonts w:hint="eastAsia"/>
          <w:u w:val="single"/>
        </w:rPr>
        <w:t>復習</w:t>
      </w:r>
      <w:r>
        <w:rPr>
          <w:rFonts w:hint="eastAsia"/>
        </w:rPr>
        <w:t xml:space="preserve">　平角：一直線上の角。</w:t>
      </w:r>
    </w:p>
    <w:p w:rsidR="008B41D6" w:rsidRDefault="008B41D6" w:rsidP="008B41D6">
      <w:pPr>
        <w:rPr>
          <w:b/>
          <w:color w:val="BF8F00"/>
        </w:rPr>
      </w:pPr>
      <w:r w:rsidRPr="00CF14CB">
        <w:rPr>
          <w:rFonts w:hint="eastAsia"/>
          <w:b/>
          <w:color w:val="BF8F00"/>
          <w:u w:val="single"/>
        </w:rPr>
        <w:t>復習</w:t>
      </w:r>
      <w:r w:rsidRPr="00CF14CB">
        <w:rPr>
          <w:rFonts w:hint="eastAsia"/>
          <w:b/>
          <w:color w:val="BF8F00"/>
        </w:rPr>
        <w:t xml:space="preserve">　定理（平角に等しい角は平角）</w:t>
      </w:r>
    </w:p>
    <w:p w:rsidR="008B41D6" w:rsidRDefault="008B41D6" w:rsidP="008B41D6">
      <w:pPr>
        <w:rPr>
          <w:b/>
          <w:color w:val="BF8F00"/>
        </w:rPr>
      </w:pPr>
    </w:p>
    <w:p w:rsidR="008B41D6" w:rsidRDefault="008B41D6" w:rsidP="008B41D6">
      <w:pPr>
        <w:rPr>
          <w:u w:val="single"/>
          <w:bdr w:val="single" w:sz="4" w:space="0" w:color="auto"/>
        </w:rPr>
      </w:pPr>
      <w:r>
        <w:rPr>
          <w:rFonts w:hint="eastAsia"/>
          <w:bdr w:val="single" w:sz="4" w:space="0" w:color="auto"/>
        </w:rPr>
        <w:t>定義</w:t>
      </w:r>
    </w:p>
    <w:p w:rsidR="008B41D6" w:rsidRDefault="008B41D6" w:rsidP="008B41D6">
      <w:r w:rsidRPr="008B41D6">
        <w:rPr>
          <w:rFonts w:hint="eastAsia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>
            <wp:extent cx="2724150" cy="1919703"/>
            <wp:effectExtent l="0" t="0" r="0" b="444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92" cy="194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D6" w:rsidRDefault="008B41D6" w:rsidP="008B41D6">
      <w:pPr>
        <w:ind w:firstLineChars="100" w:firstLine="210"/>
      </w:pPr>
      <w:r>
        <w:rPr>
          <w:rFonts w:hint="eastAsia"/>
        </w:rPr>
        <w:t>２直線</w:t>
      </w:r>
      <w:r>
        <w:rPr>
          <w:rFonts w:hint="eastAsia"/>
        </w:rPr>
        <w:t xml:space="preserve"> </w:t>
      </w:r>
      <w:r w:rsidRPr="008B41D6">
        <w:rPr>
          <w:rFonts w:hint="eastAsia"/>
          <w:b/>
        </w:rPr>
        <w:t>ℓ₁</w:t>
      </w:r>
      <w:r>
        <w:rPr>
          <w:rFonts w:hint="eastAsia"/>
        </w:rPr>
        <w:t>,</w:t>
      </w:r>
      <w:r>
        <w:t xml:space="preserve"> </w:t>
      </w:r>
      <w:r w:rsidRPr="008B41D6">
        <w:rPr>
          <w:rFonts w:hint="eastAsia"/>
          <w:b/>
        </w:rPr>
        <w:t>ℓ₂</w:t>
      </w:r>
      <w:r>
        <w:rPr>
          <w:rFonts w:hint="eastAsia"/>
        </w:rPr>
        <w:t xml:space="preserve"> </w:t>
      </w:r>
      <w:r>
        <w:rPr>
          <w:rFonts w:hint="eastAsia"/>
        </w:rPr>
        <w:t>に，直線</w:t>
      </w:r>
      <w:r w:rsidRPr="008B41D6">
        <w:rPr>
          <w:rFonts w:hint="eastAsia"/>
          <w:b/>
        </w:rPr>
        <w:t xml:space="preserve"> </w:t>
      </w:r>
      <w:r w:rsidRPr="008B41D6">
        <w:rPr>
          <w:rFonts w:hint="eastAsia"/>
          <w:b/>
        </w:rPr>
        <w:t>ℓ</w:t>
      </w:r>
      <w:r>
        <w:rPr>
          <w:rFonts w:hint="eastAsia"/>
        </w:rPr>
        <w:t xml:space="preserve"> </w:t>
      </w:r>
      <w:r>
        <w:rPr>
          <w:rFonts w:hint="eastAsia"/>
        </w:rPr>
        <w:t>が（点Ａ</w:t>
      </w:r>
      <w:r>
        <w:rPr>
          <w:rFonts w:hint="eastAsia"/>
        </w:rPr>
        <w:t>,</w:t>
      </w:r>
      <w:r>
        <w:rPr>
          <w:rFonts w:hint="eastAsia"/>
        </w:rPr>
        <w:t>Ｂで）交わっている。</w:t>
      </w:r>
    </w:p>
    <w:p w:rsidR="008B41D6" w:rsidRDefault="008B41D6" w:rsidP="008B41D6">
      <w:pPr>
        <w:ind w:firstLineChars="100" w:firstLine="210"/>
      </w:pPr>
      <w:r>
        <w:rPr>
          <w:rFonts w:hint="eastAsia"/>
        </w:rPr>
        <w:t>（（</w:t>
      </w:r>
      <w:r>
        <w:rPr>
          <w:rFonts w:hint="eastAsia"/>
        </w:rPr>
        <w:t xml:space="preserve"> </w:t>
      </w:r>
      <w:r w:rsidRPr="008B41D6">
        <w:rPr>
          <w:rFonts w:hint="eastAsia"/>
          <w:b/>
        </w:rPr>
        <w:t>ℓ₁</w:t>
      </w:r>
      <w:r>
        <w:rPr>
          <w:rFonts w:hint="eastAsia"/>
        </w:rPr>
        <w:t xml:space="preserve"> 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w:r w:rsidRPr="008B41D6">
        <w:rPr>
          <w:rFonts w:hint="eastAsia"/>
          <w:b/>
        </w:rPr>
        <w:t>ℓ₂</w:t>
      </w:r>
      <w:r>
        <w:rPr>
          <w:rFonts w:hint="eastAsia"/>
        </w:rPr>
        <w:t xml:space="preserve"> </w:t>
      </w:r>
      <w:r>
        <w:rPr>
          <w:rFonts w:hint="eastAsia"/>
        </w:rPr>
        <w:t>は，平行とは限らないよ））</w:t>
      </w:r>
    </w:p>
    <w:p w:rsidR="008B41D6" w:rsidRDefault="008B41D6" w:rsidP="008B41D6">
      <w:pPr>
        <w:ind w:firstLineChars="300" w:firstLine="630"/>
      </w:pPr>
      <w:r>
        <w:rPr>
          <w:rFonts w:hint="eastAsia"/>
        </w:rPr>
        <w:t>βをαの錯角，</w:t>
      </w:r>
    </w:p>
    <w:p w:rsidR="008B41D6" w:rsidRDefault="008B41D6" w:rsidP="008B41D6">
      <w:pPr>
        <w:ind w:firstLineChars="200" w:firstLine="420"/>
      </w:pPr>
      <w:r>
        <w:rPr>
          <w:rFonts w:hint="eastAsia"/>
        </w:rPr>
        <w:t>（βの対頂角である）</w:t>
      </w:r>
      <w:r w:rsidRPr="008B41D6">
        <w:rPr>
          <w:rFonts w:hint="eastAsia"/>
          <w:b/>
        </w:rPr>
        <w:t>β</w:t>
      </w:r>
      <w:r w:rsidRPr="008B41D6">
        <w:rPr>
          <w:b/>
        </w:rPr>
        <w:t>’</w:t>
      </w:r>
      <w:r>
        <w:t xml:space="preserve"> </w:t>
      </w:r>
      <w:r>
        <w:rPr>
          <w:rFonts w:hint="eastAsia"/>
        </w:rPr>
        <w:t>をαの同位角，</w:t>
      </w:r>
    </w:p>
    <w:p w:rsidR="008B41D6" w:rsidRDefault="008B41D6" w:rsidP="008B41D6">
      <w:pPr>
        <w:ind w:firstLineChars="100" w:firstLine="210"/>
      </w:pPr>
      <w:r>
        <w:rPr>
          <w:rFonts w:hint="eastAsia"/>
        </w:rPr>
        <w:t>と言う。</w:t>
      </w:r>
    </w:p>
    <w:p w:rsidR="008B41D6" w:rsidRDefault="008B41D6" w:rsidP="008B41D6">
      <w:r w:rsidRPr="0005327A">
        <w:rPr>
          <w:rFonts w:hint="eastAsia"/>
          <w:color w:val="FF0000"/>
        </w:rPr>
        <w:t>(</w:t>
      </w:r>
      <w:r w:rsidRPr="0005327A">
        <w:rPr>
          <w:rFonts w:hint="eastAsia"/>
          <w:color w:val="FF0000"/>
        </w:rPr>
        <w:t>注</w:t>
      </w:r>
      <w:r w:rsidRPr="0005327A">
        <w:rPr>
          <w:rFonts w:hint="eastAsia"/>
          <w:color w:val="FF0000"/>
        </w:rPr>
        <w:t>)</w:t>
      </w:r>
      <w:r w:rsidRPr="0005327A">
        <w:rPr>
          <w:rFonts w:hint="eastAsia"/>
          <w:color w:val="FF0000"/>
        </w:rPr>
        <w:t xml:space="preserve">　</w:t>
      </w:r>
      <w:r w:rsidRPr="0005327A">
        <w:rPr>
          <w:rFonts w:hint="eastAsia"/>
          <w:color w:val="FF0000"/>
        </w:rPr>
        <w:t xml:space="preserve"> </w:t>
      </w:r>
      <w:r w:rsidRPr="0005327A">
        <w:rPr>
          <w:rFonts w:hint="eastAsia"/>
          <w:color w:val="FF0000"/>
        </w:rPr>
        <w:t>βと</w:t>
      </w:r>
      <w:r w:rsidRPr="008B41D6">
        <w:rPr>
          <w:rFonts w:hint="eastAsia"/>
          <w:b/>
          <w:color w:val="FF0000"/>
        </w:rPr>
        <w:t>β</w:t>
      </w:r>
      <w:r w:rsidRPr="008B41D6">
        <w:rPr>
          <w:b/>
          <w:color w:val="FF0000"/>
        </w:rPr>
        <w:t xml:space="preserve">’ </w:t>
      </w:r>
      <w:r w:rsidRPr="0005327A">
        <w:rPr>
          <w:rFonts w:hint="eastAsia"/>
          <w:color w:val="FF0000"/>
        </w:rPr>
        <w:t>は，対頂角なので，いつでも等しい。</w:t>
      </w:r>
    </w:p>
    <w:p w:rsidR="008B41D6" w:rsidRDefault="008B41D6" w:rsidP="008B41D6">
      <w:pPr>
        <w:rPr>
          <w:bdr w:val="single" w:sz="4" w:space="0" w:color="auto"/>
        </w:rPr>
      </w:pPr>
    </w:p>
    <w:p w:rsidR="008B41D6" w:rsidRDefault="008B41D6" w:rsidP="008B41D6">
      <w:pPr>
        <w:rPr>
          <w:rFonts w:ascii="ＭＳ 明朝" w:hAnsi="ＭＳ 明朝"/>
          <w:b/>
          <w:color w:val="BF8F00"/>
        </w:rPr>
      </w:pPr>
      <w:r>
        <w:rPr>
          <w:rFonts w:hint="eastAsia"/>
          <w:bdr w:val="single" w:sz="4" w:space="0" w:color="auto"/>
        </w:rPr>
        <w:t>定義（確認）</w:t>
      </w:r>
      <w:r w:rsidRPr="009332A9">
        <w:rPr>
          <w:rFonts w:hint="eastAsia"/>
        </w:rPr>
        <w:t xml:space="preserve">　</w:t>
      </w:r>
      <w:r w:rsidRPr="00CF14CB">
        <w:rPr>
          <w:rFonts w:hint="eastAsia"/>
          <w:b/>
          <w:color w:val="BF8F00"/>
        </w:rPr>
        <w:t>平面上において２直線</w:t>
      </w:r>
      <w:r>
        <w:rPr>
          <w:rFonts w:hint="eastAsia"/>
          <w:b/>
          <w:color w:val="BF8F00"/>
        </w:rPr>
        <w:t xml:space="preserve"> </w:t>
      </w:r>
      <w:r>
        <w:rPr>
          <w:rFonts w:hint="eastAsia"/>
          <w:b/>
          <w:color w:val="BF8F00"/>
        </w:rPr>
        <w:t>ℓ₁</w:t>
      </w:r>
      <w:r w:rsidRPr="00CF14CB">
        <w:rPr>
          <w:rFonts w:hint="eastAsia"/>
          <w:b/>
          <w:color w:val="BF8F00"/>
        </w:rPr>
        <w:t>,</w:t>
      </w:r>
      <w:r>
        <w:rPr>
          <w:b/>
          <w:color w:val="BF8F00"/>
        </w:rPr>
        <w:t xml:space="preserve"> </w:t>
      </w:r>
      <w:r>
        <w:rPr>
          <w:rFonts w:hint="eastAsia"/>
          <w:b/>
          <w:color w:val="BF8F00"/>
        </w:rPr>
        <w:t>ℓ₂</w:t>
      </w:r>
      <w:r>
        <w:rPr>
          <w:rFonts w:hint="eastAsia"/>
          <w:b/>
          <w:color w:val="BF8F00"/>
        </w:rPr>
        <w:t xml:space="preserve"> </w:t>
      </w:r>
      <w:r w:rsidRPr="00CF14CB">
        <w:rPr>
          <w:rFonts w:hint="eastAsia"/>
          <w:b/>
          <w:color w:val="BF8F00"/>
        </w:rPr>
        <w:t>が交わらないとき</w:t>
      </w:r>
      <w:r>
        <w:rPr>
          <w:rFonts w:hint="eastAsia"/>
          <w:b/>
          <w:color w:val="BF8F00"/>
        </w:rPr>
        <w:t xml:space="preserve"> </w:t>
      </w:r>
      <w:r>
        <w:rPr>
          <w:rFonts w:hint="eastAsia"/>
          <w:b/>
          <w:color w:val="BF8F00"/>
        </w:rPr>
        <w:t>ℓ₁</w:t>
      </w:r>
      <w:r>
        <w:rPr>
          <w:rFonts w:hint="eastAsia"/>
          <w:b/>
          <w:color w:val="BF8F00"/>
        </w:rPr>
        <w:t xml:space="preserve"> </w:t>
      </w:r>
      <w:r w:rsidRPr="00CF14CB">
        <w:rPr>
          <w:rFonts w:ascii="ＭＳ 明朝" w:hAnsi="ＭＳ 明朝" w:hint="eastAsia"/>
          <w:b/>
          <w:color w:val="BF8F00"/>
        </w:rPr>
        <w:t>//</w:t>
      </w:r>
      <w:r>
        <w:rPr>
          <w:rFonts w:ascii="ＭＳ 明朝" w:hAnsi="ＭＳ 明朝"/>
          <w:b/>
          <w:color w:val="BF8F00"/>
        </w:rPr>
        <w:t xml:space="preserve"> </w:t>
      </w:r>
      <w:r>
        <w:rPr>
          <w:rFonts w:ascii="ＭＳ 明朝" w:hAnsi="ＭＳ 明朝" w:hint="eastAsia"/>
          <w:b/>
          <w:color w:val="BF8F00"/>
        </w:rPr>
        <w:t>ℓ₂</w:t>
      </w:r>
      <w:r w:rsidRPr="00CF14CB">
        <w:rPr>
          <w:rFonts w:ascii="ＭＳ 明朝" w:hAnsi="ＭＳ 明朝" w:hint="eastAsia"/>
          <w:b/>
          <w:color w:val="BF8F00"/>
        </w:rPr>
        <w:t>（平行）と言った。</w:t>
      </w:r>
    </w:p>
    <w:p w:rsidR="008B41D6" w:rsidRDefault="008B41D6" w:rsidP="008B41D6"/>
    <w:p w:rsidR="00F860D5" w:rsidRPr="008B41D6" w:rsidRDefault="008B41D6">
      <w:r>
        <w:rPr>
          <w:rFonts w:hint="eastAsia"/>
          <w:noProof/>
        </w:rPr>
        <w:drawing>
          <wp:inline distT="0" distB="0" distL="0" distR="0">
            <wp:extent cx="3486150" cy="1891179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520" cy="190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0D5" w:rsidRPr="008B4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49" w:rsidRDefault="00366849" w:rsidP="00F860D5">
      <w:r>
        <w:separator/>
      </w:r>
    </w:p>
  </w:endnote>
  <w:endnote w:type="continuationSeparator" w:id="0">
    <w:p w:rsidR="00366849" w:rsidRDefault="00366849" w:rsidP="00F8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49" w:rsidRDefault="00366849" w:rsidP="00F860D5">
      <w:r>
        <w:separator/>
      </w:r>
    </w:p>
  </w:footnote>
  <w:footnote w:type="continuationSeparator" w:id="0">
    <w:p w:rsidR="00366849" w:rsidRDefault="00366849" w:rsidP="00F86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85"/>
    <w:rsid w:val="00082694"/>
    <w:rsid w:val="001E500B"/>
    <w:rsid w:val="00366849"/>
    <w:rsid w:val="005A7053"/>
    <w:rsid w:val="007F7289"/>
    <w:rsid w:val="008B41D6"/>
    <w:rsid w:val="00956101"/>
    <w:rsid w:val="00967585"/>
    <w:rsid w:val="00C254F4"/>
    <w:rsid w:val="00D52DCB"/>
    <w:rsid w:val="00F12336"/>
    <w:rsid w:val="00F860D5"/>
    <w:rsid w:val="00F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EA182-09DC-472A-A6EC-3FB5A438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0D5"/>
  </w:style>
  <w:style w:type="paragraph" w:styleId="a5">
    <w:name w:val="footer"/>
    <w:basedOn w:val="a"/>
    <w:link w:val="a6"/>
    <w:uiPriority w:val="99"/>
    <w:unhideWhenUsed/>
    <w:rsid w:val="00F86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0D5"/>
  </w:style>
  <w:style w:type="paragraph" w:customStyle="1" w:styleId="Standard">
    <w:name w:val="Standard"/>
    <w:rsid w:val="00F860D5"/>
    <w:pPr>
      <w:suppressAutoHyphens/>
      <w:autoSpaceDN w:val="0"/>
      <w:textAlignment w:val="baseline"/>
    </w:pPr>
    <w:rPr>
      <w:rFonts w:ascii="Liberation Serif" w:eastAsia="ＭＳ 明朝" w:hAnsi="Liberation Serif" w:cs="Mang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6</cp:revision>
  <dcterms:created xsi:type="dcterms:W3CDTF">2020-06-30T09:08:00Z</dcterms:created>
  <dcterms:modified xsi:type="dcterms:W3CDTF">2020-07-02T09:07:00Z</dcterms:modified>
</cp:coreProperties>
</file>