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3ABB" w14:textId="78396EC7" w:rsidR="00161CED" w:rsidRPr="00161CED" w:rsidRDefault="00161CED" w:rsidP="00FF7D7D">
      <w:pPr>
        <w:rPr>
          <w:b/>
          <w:bCs/>
          <w:bdr w:val="single" w:sz="4" w:space="0" w:color="auto"/>
          <w:lang w:eastAsia="zh-TW"/>
        </w:rPr>
      </w:pPr>
      <w:r w:rsidRPr="00161CED">
        <w:rPr>
          <w:rFonts w:hint="eastAsia"/>
          <w:b/>
          <w:bCs/>
          <w:lang w:eastAsia="zh-TW"/>
        </w:rPr>
        <w:t>幾何学特論　新第８講（2022年度）</w:t>
      </w:r>
    </w:p>
    <w:p w14:paraId="238BE413" w14:textId="7AB42090" w:rsidR="00FF7D7D" w:rsidRDefault="00FF7D7D" w:rsidP="00FF7D7D">
      <w:r w:rsidRPr="007510AD">
        <w:rPr>
          <w:rFonts w:hint="eastAsia"/>
          <w:bdr w:val="single" w:sz="4" w:space="0" w:color="auto"/>
        </w:rPr>
        <w:t>PＡＳＣＡＬの定理</w:t>
      </w:r>
      <w:r w:rsidR="007510AD" w:rsidRPr="007510AD">
        <w:rPr>
          <w:rFonts w:hint="eastAsia"/>
          <w:bdr w:val="single" w:sz="4" w:space="0" w:color="auto"/>
        </w:rPr>
        <w:t>（復習）</w:t>
      </w:r>
    </w:p>
    <w:p w14:paraId="3C3BE525" w14:textId="0AC79F12" w:rsidR="00FF7D7D" w:rsidRDefault="00FF7D7D" w:rsidP="00FF7D7D">
      <w:r>
        <w:rPr>
          <w:rFonts w:hint="eastAsia"/>
        </w:rPr>
        <w:t xml:space="preserve">　円Oの周上の</w:t>
      </w:r>
      <w:r>
        <w:t>6点、Ａ₁，Ａ₂，Ａ₃，Ｂ₁，Ｂ₂，Ｂ₃</w:t>
      </w:r>
      <w:r>
        <w:rPr>
          <w:rFonts w:hint="eastAsia"/>
        </w:rPr>
        <w:t>をとる。</w:t>
      </w:r>
    </w:p>
    <w:p w14:paraId="0CC777FD" w14:textId="39AAA174" w:rsidR="00FF7D7D" w:rsidRDefault="00FF7D7D" w:rsidP="00FF7D7D">
      <w:pPr>
        <w:ind w:firstLineChars="100" w:firstLine="210"/>
      </w:pPr>
      <w:r>
        <w:t>直線Ａ₁Ｂ₂とＡ₂Ｂ₁</w:t>
      </w:r>
      <w:bookmarkStart w:id="0" w:name="_Hlk120977817"/>
      <w:r>
        <w:t>の交点</w:t>
      </w:r>
      <w:r>
        <w:rPr>
          <w:rFonts w:hint="eastAsia"/>
        </w:rPr>
        <w:t>をP</w:t>
      </w:r>
      <w:bookmarkEnd w:id="0"/>
      <w:r>
        <w:t>、</w:t>
      </w:r>
    </w:p>
    <w:p w14:paraId="13FF22BE" w14:textId="6A087A6A" w:rsidR="00FF7D7D" w:rsidRDefault="00FF7D7D" w:rsidP="00FF7D7D">
      <w:pPr>
        <w:ind w:firstLineChars="100" w:firstLine="210"/>
      </w:pPr>
      <w:r>
        <w:t>直線Ａ₁Ｂ₃とＡ₃Ｂ₁</w:t>
      </w:r>
      <w:r w:rsidRPr="00FF7D7D">
        <w:rPr>
          <w:rFonts w:hint="eastAsia"/>
        </w:rPr>
        <w:t>の交点を</w:t>
      </w:r>
      <w:r>
        <w:t>Q、</w:t>
      </w:r>
    </w:p>
    <w:p w14:paraId="41A5410A" w14:textId="77777777" w:rsidR="00FF7D7D" w:rsidRDefault="00FF7D7D" w:rsidP="00FF7D7D">
      <w:pPr>
        <w:ind w:firstLineChars="100" w:firstLine="210"/>
      </w:pPr>
      <w:r>
        <w:t>直線Ａ₂Ｂ₃とＡ₃Ｂ₂</w:t>
      </w:r>
      <w:r>
        <w:rPr>
          <w:rFonts w:hint="eastAsia"/>
        </w:rPr>
        <w:t>の交点をR、</w:t>
      </w:r>
    </w:p>
    <w:p w14:paraId="6DC31D95" w14:textId="77777777" w:rsidR="00FF7D7D" w:rsidRDefault="00FF7D7D" w:rsidP="00FF7D7D">
      <w:r>
        <w:rPr>
          <w:rFonts w:hint="eastAsia"/>
        </w:rPr>
        <w:t>とする。</w:t>
      </w:r>
    </w:p>
    <w:p w14:paraId="19CD23F4" w14:textId="7F5F0475" w:rsidR="00951B74" w:rsidRDefault="001C5F08" w:rsidP="00FF7D7D">
      <w:pPr>
        <w:ind w:firstLineChars="100" w:firstLine="210"/>
      </w:pPr>
      <w:r>
        <w:rPr>
          <w:rFonts w:hint="eastAsia"/>
        </w:rPr>
        <w:t xml:space="preserve">3点 </w:t>
      </w:r>
      <w:r w:rsidR="00FF7D7D">
        <w:t>Ｐ，Ｑ，Ｒは</w:t>
      </w:r>
      <w:r w:rsidR="00FF7D7D">
        <w:rPr>
          <w:rFonts w:hint="eastAsia"/>
        </w:rPr>
        <w:t>ある</w:t>
      </w:r>
      <w:r w:rsidR="00FF7D7D">
        <w:t>1直線上</w:t>
      </w:r>
      <w:r w:rsidR="007C2E5D" w:rsidRPr="0069482B">
        <w:rPr>
          <w:rFonts w:hint="eastAsia"/>
          <w:b/>
          <w:bCs/>
          <w:sz w:val="24"/>
          <w:szCs w:val="24"/>
        </w:rPr>
        <w:t>ℓ</w:t>
      </w:r>
      <w:r w:rsidR="00FF7D7D">
        <w:t>にある。</w:t>
      </w:r>
    </w:p>
    <w:p w14:paraId="4FB20E88" w14:textId="77777777" w:rsidR="00161CED" w:rsidRDefault="00951B74" w:rsidP="00161CED">
      <w:pPr>
        <w:ind w:firstLineChars="100" w:firstLine="210"/>
        <w:rPr>
          <w:bdr w:val="single" w:sz="4" w:space="0" w:color="auto"/>
        </w:rPr>
      </w:pPr>
      <w:r>
        <w:rPr>
          <w:rFonts w:hint="eastAsia"/>
          <w:noProof/>
        </w:rPr>
        <w:drawing>
          <wp:inline distT="0" distB="0" distL="0" distR="0" wp14:anchorId="17838D54" wp14:editId="2CD1823E">
            <wp:extent cx="2857500" cy="2785159"/>
            <wp:effectExtent l="0" t="0" r="0" b="0"/>
            <wp:docPr id="1" name="図 1" descr="図形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8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F1462" w14:textId="1F45B15D" w:rsidR="00FF7D7D" w:rsidRDefault="00FF7D7D" w:rsidP="00161CED">
      <w:pPr>
        <w:ind w:firstLineChars="100" w:firstLine="210"/>
      </w:pPr>
      <w:r w:rsidRPr="00951B74">
        <w:rPr>
          <w:rFonts w:hint="eastAsia"/>
          <w:bdr w:val="single" w:sz="4" w:space="0" w:color="auto"/>
        </w:rPr>
        <w:t>円Oに関する双対変換</w:t>
      </w:r>
      <w:r w:rsidR="00951B74" w:rsidRPr="00951B74">
        <w:rPr>
          <w:rFonts w:hint="eastAsia"/>
        </w:rPr>
        <w:t xml:space="preserve">　というのが存在し、以下の性質が成り立つ。</w:t>
      </w:r>
    </w:p>
    <w:p w14:paraId="41DAB3EF" w14:textId="17E0C803" w:rsidR="00FF7D7D" w:rsidRPr="007510AD" w:rsidRDefault="00FF7D7D" w:rsidP="00FF7D7D">
      <w:r>
        <w:rPr>
          <w:rFonts w:hint="eastAsia"/>
        </w:rPr>
        <w:t xml:space="preserve">　・</w:t>
      </w:r>
      <w:r w:rsidRPr="003A5D18">
        <w:rPr>
          <w:rFonts w:hint="eastAsia"/>
          <w:u w:val="single"/>
        </w:rPr>
        <w:t>点が直線、直線が点に、</w:t>
      </w:r>
      <w:r w:rsidR="007510AD" w:rsidRPr="007510AD">
        <w:rPr>
          <w:rFonts w:hint="eastAsia"/>
          <w:b/>
          <w:bCs/>
          <w:u w:val="single"/>
        </w:rPr>
        <w:t>相互に</w:t>
      </w:r>
      <w:r w:rsidR="00D03B22">
        <w:rPr>
          <w:rFonts w:hint="eastAsia"/>
          <w:u w:val="single"/>
        </w:rPr>
        <w:t>変換する</w:t>
      </w:r>
      <w:r w:rsidRPr="003A5D18">
        <w:rPr>
          <w:rFonts w:hint="eastAsia"/>
          <w:u w:val="single"/>
        </w:rPr>
        <w:t>。</w:t>
      </w:r>
    </w:p>
    <w:p w14:paraId="2565D1A4" w14:textId="0C989013" w:rsidR="007510AD" w:rsidRPr="007510AD" w:rsidRDefault="007510AD" w:rsidP="00FF7D7D">
      <w:pPr>
        <w:rPr>
          <w:b/>
          <w:bCs/>
        </w:rPr>
      </w:pPr>
      <w:r w:rsidRPr="007510AD">
        <w:rPr>
          <w:rFonts w:hint="eastAsia"/>
        </w:rPr>
        <w:t xml:space="preserve">　　</w:t>
      </w:r>
      <w:r w:rsidRPr="007510AD">
        <w:rPr>
          <w:rFonts w:hint="eastAsia"/>
          <w:b/>
          <w:bCs/>
        </w:rPr>
        <w:t>以下、点A（大文字）と直線a（小文字）が相互に変換するとする。</w:t>
      </w:r>
    </w:p>
    <w:p w14:paraId="06EB001F" w14:textId="5A8E2982" w:rsidR="007C2E5D" w:rsidRDefault="007C2E5D" w:rsidP="00FF7D7D">
      <w:r>
        <w:rPr>
          <w:rFonts w:hint="eastAsia"/>
        </w:rPr>
        <w:t xml:space="preserve">　・</w:t>
      </w:r>
      <w:r w:rsidRPr="003A5D18">
        <w:rPr>
          <w:rFonts w:hint="eastAsia"/>
          <w:u w:val="single"/>
        </w:rPr>
        <w:t>円Oの周上の点</w:t>
      </w:r>
      <w:r w:rsidR="007510AD" w:rsidRPr="007510AD">
        <w:rPr>
          <w:rFonts w:hint="eastAsia"/>
          <w:b/>
          <w:bCs/>
          <w:u w:val="single"/>
        </w:rPr>
        <w:t>T</w:t>
      </w:r>
      <w:r w:rsidRPr="003A5D18">
        <w:rPr>
          <w:rFonts w:hint="eastAsia"/>
          <w:u w:val="single"/>
        </w:rPr>
        <w:t>が接線</w:t>
      </w:r>
      <w:r w:rsidR="007510AD" w:rsidRPr="007510AD">
        <w:rPr>
          <w:rFonts w:hint="eastAsia"/>
          <w:b/>
          <w:bCs/>
          <w:u w:val="single"/>
        </w:rPr>
        <w:t>t</w:t>
      </w:r>
      <w:r w:rsidRPr="003A5D18">
        <w:rPr>
          <w:rFonts w:hint="eastAsia"/>
          <w:u w:val="single"/>
        </w:rPr>
        <w:t>に、接線</w:t>
      </w:r>
      <w:r w:rsidR="007510AD" w:rsidRPr="007510AD">
        <w:rPr>
          <w:rFonts w:hint="eastAsia"/>
          <w:b/>
          <w:bCs/>
          <w:u w:val="single"/>
        </w:rPr>
        <w:t>t</w:t>
      </w:r>
      <w:r w:rsidRPr="003A5D18">
        <w:rPr>
          <w:rFonts w:hint="eastAsia"/>
          <w:u w:val="single"/>
        </w:rPr>
        <w:t>が接点</w:t>
      </w:r>
      <w:r w:rsidR="007510AD" w:rsidRPr="007510AD">
        <w:rPr>
          <w:rFonts w:hint="eastAsia"/>
          <w:b/>
          <w:bCs/>
          <w:u w:val="single"/>
        </w:rPr>
        <w:t>T</w:t>
      </w:r>
      <w:r w:rsidRPr="003A5D18">
        <w:rPr>
          <w:rFonts w:hint="eastAsia"/>
          <w:u w:val="single"/>
        </w:rPr>
        <w:t>に、</w:t>
      </w:r>
      <w:bookmarkStart w:id="1" w:name="_Hlk121928367"/>
      <w:r w:rsidR="00D03B22">
        <w:rPr>
          <w:rFonts w:hint="eastAsia"/>
          <w:u w:val="single"/>
        </w:rPr>
        <w:t>変換する</w:t>
      </w:r>
      <w:bookmarkEnd w:id="1"/>
      <w:r w:rsidRPr="003A5D18">
        <w:rPr>
          <w:rFonts w:hint="eastAsia"/>
          <w:u w:val="single"/>
        </w:rPr>
        <w:t>。</w:t>
      </w:r>
    </w:p>
    <w:p w14:paraId="6B336B43" w14:textId="647BA4B7" w:rsidR="003A5D18" w:rsidRDefault="003A5D18" w:rsidP="00FF7D7D">
      <w:r>
        <w:rPr>
          <w:rFonts w:hint="eastAsia"/>
        </w:rPr>
        <w:t xml:space="preserve">　・</w:t>
      </w:r>
      <w:r w:rsidRPr="00D03B22">
        <w:rPr>
          <w:rFonts w:hint="eastAsia"/>
          <w:u w:val="single"/>
        </w:rPr>
        <w:t>点を直線が通るならば、双対直線は双対点を通る</w:t>
      </w:r>
      <w:r w:rsidR="00D03B22">
        <w:rPr>
          <w:rFonts w:hint="eastAsia"/>
        </w:rPr>
        <w:t>：</w:t>
      </w:r>
    </w:p>
    <w:p w14:paraId="7C87B4DD" w14:textId="68802223" w:rsidR="003A5D18" w:rsidRPr="003A5D18" w:rsidRDefault="003A5D18" w:rsidP="00FF7D7D">
      <w:r>
        <w:rPr>
          <w:rFonts w:hint="eastAsia"/>
        </w:rPr>
        <w:t xml:space="preserve">　　点Aを直線ℓが通るならば、直線</w:t>
      </w:r>
      <w:r w:rsidRPr="000F7C4A">
        <w:rPr>
          <w:rFonts w:hint="eastAsia"/>
          <w:b/>
          <w:bCs/>
        </w:rPr>
        <w:t>a</w:t>
      </w:r>
      <w:r>
        <w:rPr>
          <w:rFonts w:hint="eastAsia"/>
        </w:rPr>
        <w:t>は点</w:t>
      </w:r>
      <w:r w:rsidRPr="000F7C4A">
        <w:rPr>
          <w:rFonts w:hint="eastAsia"/>
          <w:b/>
          <w:bCs/>
        </w:rPr>
        <w:t>L</w:t>
      </w:r>
      <w:r>
        <w:rPr>
          <w:rFonts w:hint="eastAsia"/>
        </w:rPr>
        <w:t>を通る。</w:t>
      </w:r>
    </w:p>
    <w:p w14:paraId="1E7462E1" w14:textId="4B8138C1" w:rsidR="007C2E5D" w:rsidRDefault="007C2E5D" w:rsidP="00FF7D7D">
      <w:r>
        <w:rPr>
          <w:rFonts w:hint="eastAsia"/>
        </w:rPr>
        <w:t xml:space="preserve">　・</w:t>
      </w:r>
      <w:r w:rsidR="00F819CF">
        <w:rPr>
          <w:rFonts w:hint="eastAsia"/>
        </w:rPr>
        <w:t>2点を通る直線は、2</w:t>
      </w:r>
      <w:r w:rsidR="00575FDC">
        <w:rPr>
          <w:rFonts w:hint="eastAsia"/>
        </w:rPr>
        <w:t>点</w:t>
      </w:r>
      <w:r w:rsidR="00D03B22">
        <w:rPr>
          <w:rFonts w:hint="eastAsia"/>
        </w:rPr>
        <w:t>の</w:t>
      </w:r>
      <w:r w:rsidR="00F819CF">
        <w:rPr>
          <w:rFonts w:hint="eastAsia"/>
        </w:rPr>
        <w:t>双対直線の交点に</w:t>
      </w:r>
      <w:r w:rsidR="00E36957" w:rsidRPr="00E36957">
        <w:rPr>
          <w:rFonts w:hint="eastAsia"/>
        </w:rPr>
        <w:t>変換する</w:t>
      </w:r>
      <w:r w:rsidR="00F819CF">
        <w:rPr>
          <w:rFonts w:hint="eastAsia"/>
        </w:rPr>
        <w:t>。</w:t>
      </w:r>
    </w:p>
    <w:p w14:paraId="0BBF70C3" w14:textId="16AA89A2" w:rsidR="003A5D18" w:rsidRDefault="003A5D18" w:rsidP="00FF7D7D">
      <w:r>
        <w:rPr>
          <w:rFonts w:hint="eastAsia"/>
        </w:rPr>
        <w:t xml:space="preserve">　</w:t>
      </w:r>
      <w:r w:rsidR="00F819CF">
        <w:rPr>
          <w:rFonts w:hint="eastAsia"/>
        </w:rPr>
        <w:t xml:space="preserve">　</w:t>
      </w:r>
      <w:r w:rsidR="00D03B22" w:rsidRPr="00D03B22">
        <w:t>2点A,Bを通る直線ABは、2直線</w:t>
      </w:r>
      <w:proofErr w:type="spellStart"/>
      <w:r w:rsidR="00D03B22" w:rsidRPr="000F7C4A">
        <w:rPr>
          <w:b/>
          <w:bCs/>
        </w:rPr>
        <w:t>a</w:t>
      </w:r>
      <w:r w:rsidR="00D03B22" w:rsidRPr="00D03B22">
        <w:t>,</w:t>
      </w:r>
      <w:r w:rsidR="00D03B22" w:rsidRPr="000F7C4A">
        <w:rPr>
          <w:b/>
          <w:bCs/>
        </w:rPr>
        <w:t>b</w:t>
      </w:r>
      <w:proofErr w:type="spellEnd"/>
      <w:r w:rsidR="00D03B22" w:rsidRPr="00D03B22">
        <w:t>の交点</w:t>
      </w:r>
      <w:proofErr w:type="spellStart"/>
      <w:r w:rsidR="00D03B22" w:rsidRPr="000F7C4A">
        <w:rPr>
          <w:b/>
          <w:bCs/>
        </w:rPr>
        <w:t>a∩b</w:t>
      </w:r>
      <w:proofErr w:type="spellEnd"/>
      <w:r w:rsidR="00D03B22" w:rsidRPr="00D03B22">
        <w:t>に</w:t>
      </w:r>
      <w:r w:rsidR="00E36957" w:rsidRPr="00E36957">
        <w:rPr>
          <w:rFonts w:hint="eastAsia"/>
        </w:rPr>
        <w:t>変換する</w:t>
      </w:r>
      <w:r w:rsidR="00D03B22" w:rsidRPr="00D03B22">
        <w:t>。</w:t>
      </w:r>
    </w:p>
    <w:p w14:paraId="55F5AB45" w14:textId="1F7022FD" w:rsidR="00F819CF" w:rsidRDefault="00F819CF" w:rsidP="00D03B22">
      <w:pPr>
        <w:ind w:firstLineChars="100" w:firstLine="210"/>
      </w:pPr>
      <w:r>
        <w:rPr>
          <w:rFonts w:hint="eastAsia"/>
        </w:rPr>
        <w:t>・</w:t>
      </w:r>
      <w:bookmarkStart w:id="2" w:name="_Hlk121927687"/>
      <w:r>
        <w:rPr>
          <w:rFonts w:hint="eastAsia"/>
        </w:rPr>
        <w:t>2直線の交点は、2</w:t>
      </w:r>
      <w:r w:rsidR="00575FDC">
        <w:rPr>
          <w:rFonts w:hint="eastAsia"/>
        </w:rPr>
        <w:t>直線</w:t>
      </w:r>
      <w:r w:rsidR="00D03B22">
        <w:rPr>
          <w:rFonts w:hint="eastAsia"/>
        </w:rPr>
        <w:t>の</w:t>
      </w:r>
      <w:r>
        <w:rPr>
          <w:rFonts w:hint="eastAsia"/>
        </w:rPr>
        <w:t>双対点</w:t>
      </w:r>
      <w:r w:rsidR="00D03B22">
        <w:rPr>
          <w:rFonts w:hint="eastAsia"/>
        </w:rPr>
        <w:t>を</w:t>
      </w:r>
      <w:r>
        <w:rPr>
          <w:rFonts w:hint="eastAsia"/>
        </w:rPr>
        <w:t>通る直線</w:t>
      </w:r>
      <w:r w:rsidR="00D03B22">
        <w:rPr>
          <w:rFonts w:hint="eastAsia"/>
        </w:rPr>
        <w:t>に</w:t>
      </w:r>
      <w:r w:rsidR="00E36957" w:rsidRPr="00E36957">
        <w:rPr>
          <w:rFonts w:hint="eastAsia"/>
        </w:rPr>
        <w:t>変換する</w:t>
      </w:r>
      <w:r w:rsidR="00D03B22">
        <w:rPr>
          <w:rFonts w:hint="eastAsia"/>
        </w:rPr>
        <w:t>：</w:t>
      </w:r>
      <w:bookmarkEnd w:id="2"/>
    </w:p>
    <w:p w14:paraId="120503DE" w14:textId="276EDB6D" w:rsidR="00D03B22" w:rsidRDefault="00D03B22" w:rsidP="00D03B22">
      <w:pPr>
        <w:ind w:firstLineChars="100" w:firstLine="210"/>
      </w:pPr>
      <w:r>
        <w:rPr>
          <w:rFonts w:hint="eastAsia"/>
        </w:rPr>
        <w:t xml:space="preserve">　</w:t>
      </w:r>
      <w:r w:rsidRPr="00D03B22">
        <w:t>2直線ℓ,mの交点ℓ∩mは、2点</w:t>
      </w:r>
      <w:r w:rsidRPr="000F7C4A">
        <w:rPr>
          <w:b/>
          <w:bCs/>
        </w:rPr>
        <w:t>L</w:t>
      </w:r>
      <w:r w:rsidRPr="00D03B22">
        <w:t>,</w:t>
      </w:r>
      <w:r w:rsidRPr="000F7C4A">
        <w:rPr>
          <w:b/>
          <w:bCs/>
        </w:rPr>
        <w:t>M</w:t>
      </w:r>
      <w:r w:rsidRPr="00D03B22">
        <w:t>を通る直線</w:t>
      </w:r>
      <w:r w:rsidRPr="000F7C4A">
        <w:rPr>
          <w:b/>
          <w:bCs/>
        </w:rPr>
        <w:t>LM</w:t>
      </w:r>
      <w:r w:rsidRPr="00D03B22">
        <w:t>に</w:t>
      </w:r>
      <w:r w:rsidR="00E36957" w:rsidRPr="00E36957">
        <w:rPr>
          <w:rFonts w:hint="eastAsia"/>
        </w:rPr>
        <w:t>変換する</w:t>
      </w:r>
      <w:r w:rsidRPr="00D03B22">
        <w:t>。</w:t>
      </w:r>
    </w:p>
    <w:p w14:paraId="7CAB0EE2" w14:textId="6A564B6F" w:rsidR="00D03B22" w:rsidRDefault="00D03B22" w:rsidP="00D03B22">
      <w:pPr>
        <w:ind w:firstLineChars="100" w:firstLine="210"/>
      </w:pPr>
    </w:p>
    <w:p w14:paraId="32B17BAD" w14:textId="77777777" w:rsidR="00161CED" w:rsidRDefault="00161CED" w:rsidP="00AD326B"/>
    <w:p w14:paraId="53DDD1B4" w14:textId="77777777" w:rsidR="00161CED" w:rsidRDefault="00161CED" w:rsidP="00AD326B"/>
    <w:p w14:paraId="570223E3" w14:textId="5DE27636" w:rsidR="00AD326B" w:rsidRDefault="00AD326B" w:rsidP="00AD326B">
      <w:r>
        <w:rPr>
          <w:rFonts w:hint="eastAsia"/>
        </w:rPr>
        <w:t>以下の字句を用いて</w:t>
      </w:r>
      <w:r w:rsidRPr="00502394">
        <w:rPr>
          <w:rFonts w:hint="eastAsia"/>
          <w:b/>
          <w:bCs/>
          <w:u w:val="single"/>
        </w:rPr>
        <w:t>P</w:t>
      </w:r>
      <w:r w:rsidRPr="00502394">
        <w:rPr>
          <w:b/>
          <w:bCs/>
          <w:u w:val="single"/>
        </w:rPr>
        <w:t>ASCAL</w:t>
      </w:r>
      <w:r w:rsidRPr="00502394">
        <w:rPr>
          <w:rFonts w:hint="eastAsia"/>
          <w:b/>
          <w:bCs/>
          <w:u w:val="single"/>
        </w:rPr>
        <w:t>の定理の双対</w:t>
      </w:r>
      <w:r>
        <w:rPr>
          <w:rFonts w:hint="eastAsia"/>
        </w:rPr>
        <w:t>を作成せよ。</w:t>
      </w:r>
    </w:p>
    <w:p w14:paraId="0BE29B17" w14:textId="62E4BAB0" w:rsidR="00D03B22" w:rsidRDefault="00AD326B" w:rsidP="00D03B22">
      <w:r>
        <w:rPr>
          <w:rFonts w:hint="eastAsia"/>
        </w:rPr>
        <w:t xml:space="preserve">【字句】：　</w:t>
      </w:r>
      <w:r w:rsidR="001C5F08">
        <w:rPr>
          <w:rFonts w:hint="eastAsia"/>
        </w:rPr>
        <w:t>円O、６つの接線、点、を通る直線、3直線、ある1点、を通る</w:t>
      </w:r>
    </w:p>
    <w:p w14:paraId="628A1AFD" w14:textId="0827AF9C" w:rsidR="001C5F08" w:rsidRDefault="001C5F08" w:rsidP="00AD326B">
      <w:pPr>
        <w:ind w:firstLineChars="300" w:firstLine="720"/>
        <w:rPr>
          <w:sz w:val="24"/>
          <w:szCs w:val="24"/>
        </w:rPr>
      </w:pPr>
      <w:r w:rsidRPr="001C5F08"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₁</w:t>
      </w:r>
      <w:r w:rsidRPr="001C5F08">
        <w:rPr>
          <w:sz w:val="24"/>
          <w:szCs w:val="24"/>
        </w:rPr>
        <w:t>, a</w:t>
      </w:r>
      <w:r>
        <w:rPr>
          <w:rFonts w:hint="eastAsia"/>
          <w:sz w:val="24"/>
          <w:szCs w:val="24"/>
        </w:rPr>
        <w:t>₂</w:t>
      </w:r>
      <w:r w:rsidRPr="001C5F08">
        <w:rPr>
          <w:sz w:val="24"/>
          <w:szCs w:val="24"/>
        </w:rPr>
        <w:t>, a</w:t>
      </w:r>
      <w:r>
        <w:rPr>
          <w:rFonts w:hint="eastAsia"/>
          <w:sz w:val="24"/>
          <w:szCs w:val="24"/>
        </w:rPr>
        <w:t>₃</w:t>
      </w:r>
      <w:r w:rsidRPr="001C5F08">
        <w:rPr>
          <w:sz w:val="24"/>
          <w:szCs w:val="24"/>
        </w:rPr>
        <w:t>, b</w:t>
      </w:r>
      <w:r>
        <w:rPr>
          <w:rFonts w:hint="eastAsia"/>
          <w:sz w:val="24"/>
          <w:szCs w:val="24"/>
        </w:rPr>
        <w:t>₁</w:t>
      </w:r>
      <w:r w:rsidRPr="001C5F08">
        <w:rPr>
          <w:sz w:val="24"/>
          <w:szCs w:val="24"/>
        </w:rPr>
        <w:t>, b</w:t>
      </w:r>
      <w:r>
        <w:rPr>
          <w:rFonts w:hint="eastAsia"/>
          <w:sz w:val="24"/>
          <w:szCs w:val="24"/>
        </w:rPr>
        <w:t>₂</w:t>
      </w:r>
      <w:r w:rsidRPr="001C5F08">
        <w:rPr>
          <w:sz w:val="24"/>
          <w:szCs w:val="24"/>
        </w:rPr>
        <w:t>, b</w:t>
      </w:r>
      <w:r>
        <w:rPr>
          <w:rFonts w:hint="eastAsia"/>
          <w:sz w:val="24"/>
          <w:szCs w:val="24"/>
        </w:rPr>
        <w:t>₃</w:t>
      </w:r>
      <w:r w:rsidRPr="001C5F08">
        <w:rPr>
          <w:sz w:val="24"/>
          <w:szCs w:val="24"/>
        </w:rPr>
        <w:t>, a</w:t>
      </w:r>
      <w:r>
        <w:rPr>
          <w:rFonts w:hint="eastAsia"/>
          <w:sz w:val="24"/>
          <w:szCs w:val="24"/>
        </w:rPr>
        <w:t>₁</w:t>
      </w:r>
      <w:r w:rsidRPr="001C5F08">
        <w:rPr>
          <w:rFonts w:hint="eastAsia"/>
          <w:sz w:val="24"/>
          <w:szCs w:val="24"/>
        </w:rPr>
        <w:t>∩</w:t>
      </w:r>
      <w:r w:rsidRPr="001C5F08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₂,</w:t>
      </w:r>
      <w:r w:rsidRPr="001C5F08">
        <w:rPr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₂</w:t>
      </w:r>
      <w:r w:rsidRPr="001C5F08">
        <w:rPr>
          <w:rFonts w:hint="eastAsia"/>
          <w:sz w:val="24"/>
          <w:szCs w:val="24"/>
        </w:rPr>
        <w:t>∩</w:t>
      </w:r>
      <w:r w:rsidRPr="001C5F08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₁</w:t>
      </w:r>
      <w:r w:rsidRPr="001C5F08">
        <w:rPr>
          <w:sz w:val="24"/>
          <w:szCs w:val="24"/>
        </w:rPr>
        <w:t xml:space="preserve"> a</w:t>
      </w:r>
      <w:r>
        <w:rPr>
          <w:rFonts w:hint="eastAsia"/>
          <w:sz w:val="24"/>
          <w:szCs w:val="24"/>
        </w:rPr>
        <w:t>₁</w:t>
      </w:r>
      <w:r w:rsidRPr="001C5F08">
        <w:rPr>
          <w:rFonts w:hint="eastAsia"/>
          <w:sz w:val="24"/>
          <w:szCs w:val="24"/>
        </w:rPr>
        <w:t>∩</w:t>
      </w:r>
      <w:r w:rsidRPr="001C5F08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₃</w:t>
      </w:r>
      <w:r w:rsidRPr="001C5F08">
        <w:rPr>
          <w:sz w:val="24"/>
          <w:szCs w:val="24"/>
        </w:rPr>
        <w:t>, a</w:t>
      </w:r>
      <w:r>
        <w:rPr>
          <w:rFonts w:hint="eastAsia"/>
          <w:sz w:val="24"/>
          <w:szCs w:val="24"/>
        </w:rPr>
        <w:t>₃</w:t>
      </w:r>
      <w:r w:rsidRPr="001C5F08">
        <w:rPr>
          <w:rFonts w:hint="eastAsia"/>
          <w:sz w:val="24"/>
          <w:szCs w:val="24"/>
        </w:rPr>
        <w:t>∩</w:t>
      </w:r>
      <w:r w:rsidRPr="001C5F08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₁</w:t>
      </w:r>
      <w:r w:rsidRPr="001C5F08">
        <w:rPr>
          <w:sz w:val="24"/>
          <w:szCs w:val="24"/>
        </w:rPr>
        <w:t>, a</w:t>
      </w:r>
      <w:r>
        <w:rPr>
          <w:rFonts w:hint="eastAsia"/>
          <w:sz w:val="24"/>
          <w:szCs w:val="24"/>
        </w:rPr>
        <w:t>₂</w:t>
      </w:r>
      <w:r w:rsidRPr="001C5F08">
        <w:rPr>
          <w:rFonts w:hint="eastAsia"/>
          <w:sz w:val="24"/>
          <w:szCs w:val="24"/>
        </w:rPr>
        <w:t>∩</w:t>
      </w:r>
      <w:r w:rsidRPr="001C5F08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₃</w:t>
      </w:r>
      <w:r w:rsidRPr="001C5F08">
        <w:rPr>
          <w:sz w:val="24"/>
          <w:szCs w:val="24"/>
        </w:rPr>
        <w:t>, a</w:t>
      </w:r>
      <w:r>
        <w:rPr>
          <w:rFonts w:hint="eastAsia"/>
          <w:sz w:val="24"/>
          <w:szCs w:val="24"/>
        </w:rPr>
        <w:t>₃</w:t>
      </w:r>
      <w:r w:rsidRPr="001C5F08">
        <w:rPr>
          <w:rFonts w:hint="eastAsia"/>
          <w:sz w:val="24"/>
          <w:szCs w:val="24"/>
        </w:rPr>
        <w:t>∩</w:t>
      </w:r>
      <w:r w:rsidRPr="001C5F08"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₂</w:t>
      </w:r>
      <w:r w:rsidRPr="001C5F08">
        <w:rPr>
          <w:sz w:val="24"/>
          <w:szCs w:val="24"/>
        </w:rPr>
        <w:t xml:space="preserve">, p, q, r, </w:t>
      </w:r>
      <w:r w:rsidRPr="0069482B">
        <w:rPr>
          <w:b/>
          <w:bCs/>
          <w:sz w:val="28"/>
          <w:szCs w:val="28"/>
        </w:rPr>
        <w:t>L</w:t>
      </w:r>
    </w:p>
    <w:p w14:paraId="33F422A2" w14:textId="0CE2B19F" w:rsidR="007510AD" w:rsidRDefault="007510AD" w:rsidP="00AD326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D92E" wp14:editId="4AED9370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381625" cy="1943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943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5BF2C" id="正方形/長方形 2" o:spid="_x0000_s1026" style="position:absolute;left:0;text-align:left;margin-left:0;margin-top:8.75pt;width:423.75pt;height:153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DicQIAADsFAAAOAAAAZHJzL2Uyb0RvYy54bWysVE1v2zAMvQ/YfxB0X22nSdcGdYqgRYcB&#10;RRusHXpWZCkWJouapMTJfv0o+SNB112G+SCTIvlIUY+6vtk3muyE8wpMSYuznBJhOFTKbEr6/eX+&#10;0yUlPjBTMQ1GlPQgPL1ZfPxw3dq5mEANuhKOIIjx89aWtA7BzrPM81o0zJ+BFQaNElzDAqpuk1WO&#10;tYje6GyS5xdZC66yDrjwHnfvOiNdJHwpBQ9PUnoRiC4p1hbS6tK6jmu2uGbzjWO2Vrwvg/1DFQ1T&#10;BpOOUHcsMLJ16g+oRnEHHmQ449BkIKXiIp0BT1Pkb07zXDMr0lmwOd6ObfL/D5Y/7p7tymEbWuvn&#10;HsV4ir10TfxjfWSfmnUYmyX2gXDcnJ1fFheTGSUcbcXV9LzIUzuzY7h1PnwR0JAolNThbaQmsd2D&#10;D5gSXQeXmM2DVtW90jopkQHiVjuyY3h3600R7wojTryyY81JCgctYqw234QkqsIqJylhotMRrPpR&#10;dNs1q0SHP8vxGzIMqVO+BBZRJVY24vYAg2cHEnG7InvfGCYSC8fA/G8FdYGjd8oIJoyBjTLg3gvW&#10;Ycza+WPZJ+2I4hqqw8oRBx3/veX3Cq/kgfmwYg4Jj6OBQxyecJEa2pJCL1FSg/v13n70Rx6ilZIW&#10;B6ik/ueWOUGJ/mqQoVfFdBonLinT2ecJKu7Usj61mG1zC3jPBT4Xlicx+gc9iNJB84qzvoxZ0cQM&#10;x9wl5cENym3oBhtfCy6Wy+SGU2ZZeDDPlkfw2NVIuZf9K3O252VASj/CMGxs/oaenW+MNLDcBpAq&#10;cffY177fOKGJMP1rEp+AUz15Hd+8xW8AAAD//wMAUEsDBBQABgAIAAAAIQDWuybX3AAAAAcBAAAP&#10;AAAAZHJzL2Rvd25yZXYueG1sTI9BT8MwDIXvSPyHyEjcWErHYOqaTgg0wbUbB45p4zWFxqmatCv8&#10;erwTu/n5We99zrez68SEQ2g9KbhfJCCQam9aahR8HHZ3axAhajK684QKfjDAtri+ynVm/IlKnPax&#10;ERxCIdMKbIx9JmWoLTodFr5HYu/oB6cjy6GRZtAnDnedTJPkUTrdEjdY3eOLxfp7PzoFv5/vFtPx&#10;7TVUVdkchi+zK6eo1O3N/LwBEXGO/8dwxmd0KJip8iOZIDoF/Ejk7dMKBLvrh/NQKVimyxXIIpeX&#10;/MUfAAAA//8DAFBLAQItABQABgAIAAAAIQC2gziS/gAAAOEBAAATAAAAAAAAAAAAAAAAAAAAAABb&#10;Q29udGVudF9UeXBlc10ueG1sUEsBAi0AFAAGAAgAAAAhADj9If/WAAAAlAEAAAsAAAAAAAAAAAAA&#10;AAAALwEAAF9yZWxzLy5yZWxzUEsBAi0AFAAGAAgAAAAhAImBkOJxAgAAOwUAAA4AAAAAAAAAAAAA&#10;AAAALgIAAGRycy9lMm9Eb2MueG1sUEsBAi0AFAAGAAgAAAAhANa7JtfcAAAABwEAAA8AAAAAAAAA&#10;AAAAAAAAywQAAGRycy9kb3ducmV2LnhtbFBLBQYAAAAABAAEAPMAAADUBQAAAAA=&#10;" fillcolor="white [3212]" strokecolor="black [1600]" strokeweight="1pt">
                <w10:wrap anchorx="margin"/>
              </v:rect>
            </w:pict>
          </mc:Fallback>
        </mc:AlternateContent>
      </w:r>
    </w:p>
    <w:p w14:paraId="5ED9793B" w14:textId="77777777" w:rsidR="007510AD" w:rsidRDefault="007510AD" w:rsidP="00AD326B">
      <w:pPr>
        <w:rPr>
          <w:sz w:val="24"/>
          <w:szCs w:val="24"/>
        </w:rPr>
      </w:pPr>
    </w:p>
    <w:p w14:paraId="7C24F121" w14:textId="77777777" w:rsidR="007510AD" w:rsidRDefault="007510AD" w:rsidP="00AD326B">
      <w:pPr>
        <w:rPr>
          <w:sz w:val="24"/>
          <w:szCs w:val="24"/>
        </w:rPr>
      </w:pPr>
    </w:p>
    <w:p w14:paraId="255FAFFC" w14:textId="77777777" w:rsidR="007510AD" w:rsidRDefault="007510AD" w:rsidP="00AD326B">
      <w:pPr>
        <w:rPr>
          <w:sz w:val="24"/>
          <w:szCs w:val="24"/>
        </w:rPr>
      </w:pPr>
    </w:p>
    <w:p w14:paraId="0AD891E5" w14:textId="77777777" w:rsidR="007510AD" w:rsidRDefault="007510AD" w:rsidP="00AD326B">
      <w:pPr>
        <w:rPr>
          <w:sz w:val="24"/>
          <w:szCs w:val="24"/>
        </w:rPr>
      </w:pPr>
    </w:p>
    <w:p w14:paraId="28840D4C" w14:textId="6DE3D679" w:rsidR="00AD326B" w:rsidRDefault="00AD326B" w:rsidP="007510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これを</w:t>
      </w:r>
      <w:proofErr w:type="spellStart"/>
      <w:r w:rsidRPr="007510AD">
        <w:rPr>
          <w:rFonts w:hint="eastAsia"/>
          <w:sz w:val="24"/>
          <w:szCs w:val="24"/>
          <w:bdr w:val="single" w:sz="4" w:space="0" w:color="auto"/>
        </w:rPr>
        <w:t>B</w:t>
      </w:r>
      <w:r w:rsidRPr="007510AD">
        <w:rPr>
          <w:sz w:val="24"/>
          <w:szCs w:val="24"/>
          <w:bdr w:val="single" w:sz="4" w:space="0" w:color="auto"/>
        </w:rPr>
        <w:t>rianchon</w:t>
      </w:r>
      <w:proofErr w:type="spellEnd"/>
      <w:r w:rsidRPr="007510AD">
        <w:rPr>
          <w:rFonts w:hint="eastAsia"/>
          <w:sz w:val="24"/>
          <w:szCs w:val="24"/>
          <w:bdr w:val="single" w:sz="4" w:space="0" w:color="auto"/>
        </w:rPr>
        <w:t>（ブリアンション）の定理</w:t>
      </w:r>
      <w:r>
        <w:rPr>
          <w:rFonts w:hint="eastAsia"/>
          <w:sz w:val="24"/>
          <w:szCs w:val="24"/>
        </w:rPr>
        <w:t>と言う。</w:t>
      </w:r>
    </w:p>
    <w:p w14:paraId="0E75399A" w14:textId="6E814D51" w:rsidR="003D6FC2" w:rsidRPr="001C5F08" w:rsidRDefault="00161CED" w:rsidP="007510AD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474C9B" wp14:editId="68F7A417">
            <wp:extent cx="4933950" cy="4072365"/>
            <wp:effectExtent l="0" t="0" r="0" b="444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004" cy="407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6FC2" w:rsidRPr="001C5F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72"/>
    <w:rsid w:val="000F7C4A"/>
    <w:rsid w:val="00161CED"/>
    <w:rsid w:val="001C5F08"/>
    <w:rsid w:val="003A5D18"/>
    <w:rsid w:val="003D6FC2"/>
    <w:rsid w:val="00502394"/>
    <w:rsid w:val="00575FDC"/>
    <w:rsid w:val="0069482B"/>
    <w:rsid w:val="006A07AA"/>
    <w:rsid w:val="007510AD"/>
    <w:rsid w:val="007C1672"/>
    <w:rsid w:val="007C2E5D"/>
    <w:rsid w:val="007E2603"/>
    <w:rsid w:val="00951B74"/>
    <w:rsid w:val="00AD326B"/>
    <w:rsid w:val="00D03B22"/>
    <w:rsid w:val="00E36957"/>
    <w:rsid w:val="00F53EDE"/>
    <w:rsid w:val="00F819CF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19479"/>
  <w15:chartTrackingRefBased/>
  <w15:docId w15:val="{7BAEE73E-DF70-4517-B11E-D212F896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福田　茂隆</cp:lastModifiedBy>
  <cp:revision>6</cp:revision>
  <dcterms:created xsi:type="dcterms:W3CDTF">2022-12-03T07:31:00Z</dcterms:created>
  <dcterms:modified xsi:type="dcterms:W3CDTF">2022-12-21T10:26:00Z</dcterms:modified>
</cp:coreProperties>
</file>